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A8" w:rsidRPr="00A14F1F" w:rsidRDefault="00BF7BA8" w:rsidP="00BF7BA8">
      <w:pPr>
        <w:jc w:val="center"/>
      </w:pPr>
      <w:bookmarkStart w:id="0" w:name="_GoBack"/>
      <w:bookmarkEnd w:id="0"/>
      <w:r w:rsidRPr="00A14F1F">
        <w:t xml:space="preserve">КОНТРАКТ № </w:t>
      </w:r>
      <w:r>
        <w:t>17/</w:t>
      </w:r>
      <w:r w:rsidR="002E0433">
        <w:t>147</w:t>
      </w:r>
    </w:p>
    <w:p w:rsidR="00BF7BA8" w:rsidRPr="00A14F1F" w:rsidRDefault="00BF7BA8" w:rsidP="00BF7BA8">
      <w:pPr>
        <w:jc w:val="center"/>
      </w:pPr>
      <w:r w:rsidRPr="00A14F1F">
        <w:t>на   поставку товара</w:t>
      </w:r>
    </w:p>
    <w:p w:rsidR="00BF7BA8" w:rsidRPr="00A14F1F" w:rsidRDefault="00BF7BA8" w:rsidP="00BF7BA8">
      <w:pPr>
        <w:jc w:val="both"/>
      </w:pPr>
    </w:p>
    <w:p w:rsidR="00BF7BA8" w:rsidRPr="00A14F1F" w:rsidRDefault="00BF7BA8" w:rsidP="00BF7BA8">
      <w:pPr>
        <w:jc w:val="both"/>
      </w:pPr>
      <w:r w:rsidRPr="00A14F1F">
        <w:t>г. Москва                                                                                             "_</w:t>
      </w:r>
      <w:r w:rsidR="00E93F0C">
        <w:t>___</w:t>
      </w:r>
      <w:r w:rsidRPr="00A14F1F">
        <w:t xml:space="preserve">_" </w:t>
      </w:r>
      <w:r w:rsidR="00336ED8">
        <w:t>декабря</w:t>
      </w:r>
      <w:r w:rsidRPr="00A14F1F">
        <w:t xml:space="preserve"> 201</w:t>
      </w:r>
      <w:r>
        <w:t>7</w:t>
      </w:r>
      <w:r w:rsidRPr="00A14F1F">
        <w:t>г.</w:t>
      </w:r>
    </w:p>
    <w:p w:rsidR="00BF7BA8" w:rsidRPr="00BF7BA8" w:rsidRDefault="00BF7BA8" w:rsidP="00BF7BA8">
      <w:pPr>
        <w:jc w:val="both"/>
      </w:pPr>
    </w:p>
    <w:p w:rsidR="00BF7BA8" w:rsidRPr="00A14F1F" w:rsidRDefault="002E0433" w:rsidP="00BF7BA8">
      <w:pPr>
        <w:jc w:val="both"/>
      </w:pPr>
      <w:r>
        <w:rPr>
          <w:rStyle w:val="TimesNewRoman105pt0pt"/>
          <w:rFonts w:eastAsia="Calibri"/>
          <w:i w:val="0"/>
          <w:sz w:val="24"/>
          <w:szCs w:val="24"/>
        </w:rPr>
        <w:tab/>
      </w:r>
      <w:r w:rsidR="00BF7BA8" w:rsidRPr="00BF7BA8">
        <w:rPr>
          <w:rStyle w:val="TimesNewRoman105pt0pt"/>
          <w:rFonts w:eastAsia="Calibri"/>
          <w:i w:val="0"/>
          <w:sz w:val="24"/>
          <w:szCs w:val="24"/>
        </w:rPr>
        <w:t xml:space="preserve">Государственное бюджетное общеобразовательное учреждение города Москвы «Школа № 324 </w:t>
      </w:r>
      <w:r>
        <w:rPr>
          <w:rStyle w:val="TimesNewRoman105pt0pt"/>
          <w:rFonts w:eastAsia="Calibri"/>
          <w:i w:val="0"/>
          <w:sz w:val="24"/>
          <w:szCs w:val="24"/>
        </w:rPr>
        <w:t>«Жар-птица</w:t>
      </w:r>
      <w:r w:rsidR="00BF7BA8" w:rsidRPr="00BF7BA8">
        <w:rPr>
          <w:rStyle w:val="TimesNewRoman105pt0pt"/>
          <w:rFonts w:eastAsia="Calibri"/>
          <w:i w:val="0"/>
          <w:sz w:val="24"/>
          <w:szCs w:val="24"/>
        </w:rPr>
        <w:t>»</w:t>
      </w:r>
      <w:r w:rsidR="00BF7BA8" w:rsidRPr="00BF7BA8">
        <w:t xml:space="preserve">, именуемое в дальнейшем "Заказчик", в лице </w:t>
      </w:r>
      <w:r w:rsidR="00BF7BA8">
        <w:t xml:space="preserve">первого заместителя </w:t>
      </w:r>
      <w:r w:rsidR="00BF7BA8" w:rsidRPr="00BF7BA8">
        <w:t xml:space="preserve">директора </w:t>
      </w:r>
      <w:r w:rsidR="00BF7BA8">
        <w:rPr>
          <w:rStyle w:val="TimesNewRoman125pt0pt"/>
          <w:rFonts w:eastAsia="Calibri"/>
          <w:i w:val="0"/>
          <w:sz w:val="24"/>
          <w:szCs w:val="24"/>
        </w:rPr>
        <w:t xml:space="preserve">Бикбаева Рифата </w:t>
      </w:r>
      <w:proofErr w:type="spellStart"/>
      <w:r w:rsidR="00BF7BA8">
        <w:rPr>
          <w:rStyle w:val="TimesNewRoman125pt0pt"/>
          <w:rFonts w:eastAsia="Calibri"/>
          <w:i w:val="0"/>
          <w:sz w:val="24"/>
          <w:szCs w:val="24"/>
        </w:rPr>
        <w:t>Ирфановича</w:t>
      </w:r>
      <w:proofErr w:type="spellEnd"/>
      <w:r w:rsidR="00BF7BA8" w:rsidRPr="00BF7BA8">
        <w:t xml:space="preserve">, действующего на основании </w:t>
      </w:r>
      <w:r w:rsidR="00BF7BA8">
        <w:t>доверенности б/н от 18.08.2017г. и приказа № 205 от 18.08.2017г.</w:t>
      </w:r>
      <w:r w:rsidR="00BF7BA8" w:rsidRPr="00BF7BA8">
        <w:t xml:space="preserve">, с одной стороны, и </w:t>
      </w:r>
      <w:r w:rsidR="00BF7BA8" w:rsidRPr="00BF7BA8">
        <w:rPr>
          <w:b/>
          <w:lang w:eastAsia="zh-CN"/>
        </w:rPr>
        <w:t>ООО  «</w:t>
      </w:r>
      <w:proofErr w:type="spellStart"/>
      <w:r w:rsidR="00BF7BA8" w:rsidRPr="00BF7BA8">
        <w:rPr>
          <w:b/>
          <w:lang w:eastAsia="zh-CN"/>
        </w:rPr>
        <w:t>Офисмаг</w:t>
      </w:r>
      <w:proofErr w:type="spellEnd"/>
      <w:r w:rsidR="00BF7BA8" w:rsidRPr="00BF7BA8">
        <w:rPr>
          <w:b/>
          <w:lang w:eastAsia="zh-CN"/>
        </w:rPr>
        <w:t>»,</w:t>
      </w:r>
      <w:r w:rsidR="00BF7BA8" w:rsidRPr="001E6BEE">
        <w:rPr>
          <w:lang w:eastAsia="zh-CN"/>
        </w:rPr>
        <w:t xml:space="preserve"> </w:t>
      </w:r>
      <w:r w:rsidR="00BF7BA8" w:rsidRPr="00BF7BA8">
        <w:t xml:space="preserve">именуемый в дальнейшем "Поставщик", в лице </w:t>
      </w:r>
      <w:r w:rsidR="00BF7BA8" w:rsidRPr="001E6BEE">
        <w:rPr>
          <w:bCs/>
        </w:rPr>
        <w:t>ведущего специалиста по тендерным закупкам ОКТ Дмитренко Марии Евгеньевны</w:t>
      </w:r>
      <w:r w:rsidR="00BF7BA8" w:rsidRPr="001E6BEE">
        <w:t xml:space="preserve">, </w:t>
      </w:r>
      <w:r w:rsidR="00BF7BA8" w:rsidRPr="001E6BEE">
        <w:rPr>
          <w:bCs/>
        </w:rPr>
        <w:t>действующего на основании доверенности № 460 от 27 февраля 2017 года</w:t>
      </w:r>
      <w:r w:rsidR="00BF7BA8" w:rsidRPr="00BF7BA8">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и города Москвы, на основании результатов определения поставщика согласно пункта </w:t>
      </w:r>
      <w:r w:rsidR="00E93F0C">
        <w:t>5</w:t>
      </w:r>
      <w:r w:rsidR="00BF7BA8" w:rsidRPr="00BF7BA8">
        <w:t xml:space="preserve"> части 1 статьи 93 Федерального</w:t>
      </w:r>
      <w:r w:rsidR="00BF7BA8" w:rsidRPr="00A14F1F">
        <w:t xml:space="preserve"> закона от 5 апреля 2013 г. № 44-ФЗ, заключили настоящий контракт (далее - Контракт) о нижеследующем:</w:t>
      </w:r>
    </w:p>
    <w:p w:rsidR="00BF7BA8" w:rsidRPr="00A14F1F" w:rsidRDefault="00BF7BA8" w:rsidP="00BF7BA8">
      <w:pPr>
        <w:jc w:val="both"/>
      </w:pPr>
    </w:p>
    <w:p w:rsidR="00BF7BA8" w:rsidRPr="00A14F1F" w:rsidRDefault="00BF7BA8" w:rsidP="00BF7BA8">
      <w:pPr>
        <w:jc w:val="both"/>
        <w:rPr>
          <w:b/>
        </w:rPr>
      </w:pPr>
      <w:r w:rsidRPr="00A14F1F">
        <w:rPr>
          <w:b/>
        </w:rPr>
        <w:t>Статья 1. Предмет Контракта</w:t>
      </w:r>
    </w:p>
    <w:p w:rsidR="00BF7BA8" w:rsidRPr="00A14F1F" w:rsidRDefault="00BF7BA8" w:rsidP="00BF7BA8">
      <w:pPr>
        <w:jc w:val="both"/>
      </w:pPr>
    </w:p>
    <w:p w:rsidR="00BF7BA8" w:rsidRPr="00A14F1F" w:rsidRDefault="00BF7BA8" w:rsidP="00BF7BA8">
      <w:pPr>
        <w:jc w:val="both"/>
      </w:pPr>
      <w:r w:rsidRPr="00A14F1F">
        <w:t xml:space="preserve">1.1.  Поставщик обязуется по заданию Заказчика поставить </w:t>
      </w:r>
      <w:r w:rsidR="00E93F0C">
        <w:t>канцелярские товары и товары для творчества</w:t>
      </w:r>
      <w:r w:rsidRPr="00A14F1F">
        <w:t xml:space="preserve"> (далее – товар), в объеме, установленном в Техническом задании (приложение № 1 к Контракту, являющимся его неотъемлемой частью) (далее – Техническое задание), Заказчик обязуется принять товары и оплатить их в порядке и на условиях, предусмотренных настоящим Контрактом.</w:t>
      </w:r>
    </w:p>
    <w:p w:rsidR="00BF7BA8" w:rsidRPr="00A14F1F" w:rsidRDefault="00BF7BA8" w:rsidP="00BF7BA8">
      <w:pPr>
        <w:jc w:val="both"/>
      </w:pPr>
      <w:r w:rsidRPr="00A14F1F">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F7BA8" w:rsidRPr="00A14F1F" w:rsidRDefault="00BF7BA8" w:rsidP="00BF7BA8">
      <w:pPr>
        <w:jc w:val="both"/>
      </w:pPr>
      <w:r w:rsidRPr="00A14F1F">
        <w:t xml:space="preserve">1.2. Поставка товара осуществляется силами и за счет Поставщика. Моментом поставки силами и за счет Поставщика является доставка товара Заказчику и подписание </w:t>
      </w:r>
      <w:r w:rsidRPr="0079305A">
        <w:t>соответствующей Товарной накладной</w:t>
      </w:r>
      <w:r w:rsidRPr="00A14F1F">
        <w:t>.</w:t>
      </w:r>
    </w:p>
    <w:p w:rsidR="00BF7BA8" w:rsidRPr="00A14F1F" w:rsidRDefault="00BF7BA8" w:rsidP="00BF7BA8">
      <w:pPr>
        <w:jc w:val="both"/>
        <w:rPr>
          <w:color w:val="auto"/>
        </w:rPr>
      </w:pPr>
      <w:r w:rsidRPr="00A14F1F">
        <w:rPr>
          <w:color w:val="auto"/>
        </w:rPr>
        <w:t>1.3. Поставщик также обязуется предоставить следующие услуги, связанные с поставкой товаров (далее - сопутствующие услуги): сопутствующие услуги не предоставляются.</w:t>
      </w:r>
    </w:p>
    <w:p w:rsidR="00BF7BA8" w:rsidRPr="00A14F1F" w:rsidRDefault="00BF7BA8" w:rsidP="00BF7BA8">
      <w:pPr>
        <w:jc w:val="both"/>
      </w:pPr>
      <w:r w:rsidRPr="00A14F1F">
        <w:t>1.4. Заказчик обеспечивает оплату товаров в установленных Контрактом порядке, форме и размере.</w:t>
      </w:r>
    </w:p>
    <w:p w:rsidR="00BF7BA8" w:rsidRPr="00A14F1F" w:rsidRDefault="00BF7BA8" w:rsidP="00BF7BA8">
      <w:pPr>
        <w:jc w:val="both"/>
      </w:pPr>
    </w:p>
    <w:p w:rsidR="00BF7BA8" w:rsidRPr="00A14F1F" w:rsidRDefault="00BF7BA8" w:rsidP="00BF7BA8">
      <w:pPr>
        <w:jc w:val="both"/>
        <w:rPr>
          <w:b/>
        </w:rPr>
      </w:pPr>
      <w:r w:rsidRPr="00A14F1F">
        <w:rPr>
          <w:b/>
        </w:rPr>
        <w:t>Статья 2. Цена Контракта и порядок расчетов</w:t>
      </w:r>
    </w:p>
    <w:p w:rsidR="00BF7BA8" w:rsidRPr="00A14F1F" w:rsidRDefault="00BF7BA8" w:rsidP="00BF7BA8">
      <w:pPr>
        <w:jc w:val="both"/>
      </w:pPr>
    </w:p>
    <w:p w:rsidR="00BF7BA8" w:rsidRPr="00A14F1F" w:rsidRDefault="00BF7BA8" w:rsidP="00BF7BA8">
      <w:pPr>
        <w:jc w:val="both"/>
      </w:pPr>
      <w:r w:rsidRPr="00A14F1F">
        <w:t xml:space="preserve">2.1. Цена Контракта составляет </w:t>
      </w:r>
      <w:r w:rsidR="0079305A" w:rsidRPr="0079305A">
        <w:rPr>
          <w:b/>
        </w:rPr>
        <w:t>102584 (Сто две тысячи пятьсот восемьдесят четыре) рубля 45</w:t>
      </w:r>
      <w:r w:rsidR="00E93F0C" w:rsidRPr="0079305A">
        <w:rPr>
          <w:b/>
        </w:rPr>
        <w:t xml:space="preserve"> </w:t>
      </w:r>
      <w:r w:rsidR="0079305A" w:rsidRPr="0079305A">
        <w:rPr>
          <w:b/>
        </w:rPr>
        <w:t>копеек</w:t>
      </w:r>
      <w:r w:rsidRPr="00A14F1F">
        <w:t xml:space="preserve">, в том числе НДС </w:t>
      </w:r>
      <w:r w:rsidR="00E93F0C">
        <w:t xml:space="preserve">18% составляет </w:t>
      </w:r>
      <w:r w:rsidR="00E93F0C" w:rsidRPr="0079305A">
        <w:t>12</w:t>
      </w:r>
      <w:r w:rsidR="00AE287A">
        <w:t>739,77</w:t>
      </w:r>
      <w:r w:rsidRPr="00A14F1F">
        <w:t xml:space="preserve"> </w:t>
      </w:r>
      <w:r w:rsidR="00E93F0C">
        <w:t>и НДС 10% составляет 173</w:t>
      </w:r>
      <w:r w:rsidR="0079305A">
        <w:t>3,4</w:t>
      </w:r>
      <w:r w:rsidR="00E93F0C">
        <w:t xml:space="preserve">5 рублей  </w:t>
      </w:r>
      <w:r w:rsidRPr="00A14F1F">
        <w:t>(далее - Цена Контракта).</w:t>
      </w:r>
    </w:p>
    <w:p w:rsidR="00BF7BA8" w:rsidRPr="00A14F1F" w:rsidRDefault="00BF7BA8" w:rsidP="00BF7BA8">
      <w:pPr>
        <w:jc w:val="both"/>
      </w:pPr>
      <w:r w:rsidRPr="00A14F1F">
        <w:t>2.2. Оплата по Контракту осуществляется в рублях Российской Федерации.</w:t>
      </w:r>
    </w:p>
    <w:p w:rsidR="00BF7BA8" w:rsidRPr="00A14F1F" w:rsidRDefault="00BF7BA8" w:rsidP="00BF7BA8">
      <w:pPr>
        <w:jc w:val="both"/>
      </w:pPr>
      <w:r w:rsidRPr="00A14F1F">
        <w:t>2.3. Цена Контракта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Контракту.</w:t>
      </w:r>
    </w:p>
    <w:p w:rsidR="00BF7BA8" w:rsidRPr="00A14F1F" w:rsidRDefault="00BF7BA8" w:rsidP="00BF7BA8">
      <w:pPr>
        <w:jc w:val="both"/>
      </w:pPr>
      <w:r w:rsidRPr="00A14F1F">
        <w:t>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7BA8" w:rsidRPr="00A14F1F" w:rsidRDefault="00BF7BA8" w:rsidP="00BF7BA8">
      <w:pPr>
        <w:jc w:val="both"/>
      </w:pPr>
      <w:r w:rsidRPr="00A14F1F">
        <w:t>- при снижении цены контракта без изменения предусмотренных контрактом количества товара, качества поставляемого товара;</w:t>
      </w:r>
    </w:p>
    <w:p w:rsidR="00BF7BA8" w:rsidRPr="00A14F1F" w:rsidRDefault="00BF7BA8" w:rsidP="00BF7BA8">
      <w:pPr>
        <w:jc w:val="both"/>
      </w:pPr>
      <w:r w:rsidRPr="00A14F1F">
        <w:t xml:space="preserve">- если по предложению Заказчика увеличиваются предусмотренные контрактом количество </w:t>
      </w:r>
      <w:r w:rsidRPr="00A14F1F">
        <w:lastRenderedPageBreak/>
        <w:t>товара, не более чем на десять процентов или уменьшаются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BF7BA8" w:rsidRPr="00A14F1F" w:rsidRDefault="00BF7BA8" w:rsidP="00BF7BA8">
      <w:pPr>
        <w:jc w:val="both"/>
      </w:pPr>
      <w:r w:rsidRPr="00A14F1F">
        <w:t>2.5. Оплата по Контракту осуществляется Заказчиком в следующем порядке:</w:t>
      </w:r>
    </w:p>
    <w:p w:rsidR="00BF7BA8" w:rsidRPr="0079305A" w:rsidRDefault="00BF7BA8" w:rsidP="00BF7BA8">
      <w:pPr>
        <w:jc w:val="both"/>
        <w:rPr>
          <w:color w:val="auto"/>
        </w:rPr>
      </w:pPr>
      <w:r w:rsidRPr="0079305A">
        <w:rPr>
          <w:color w:val="auto"/>
        </w:rPr>
        <w:t>2.5.1. Заказчик оплачивает фактически поставленные товары, в безналичном порядке путем перечисления денежных средств со своего лицевого счета в Московском городском казначействе на расчетный счет Поставщика, реквизиты которого указаны в ст. 14 Контракта, на основании надлежаще оформленного и подписанного обеими сторонами Товарной накладной, в течение 10 (десяти) банковских дней с даты подписания Заказчиком Товарной накладной товаров.</w:t>
      </w:r>
    </w:p>
    <w:p w:rsidR="00BF7BA8" w:rsidRPr="0079305A" w:rsidRDefault="00BF7BA8" w:rsidP="00BF7BA8">
      <w:pPr>
        <w:jc w:val="both"/>
        <w:rPr>
          <w:color w:val="auto"/>
        </w:rPr>
      </w:pPr>
      <w:r w:rsidRPr="0079305A">
        <w:rPr>
          <w:color w:val="auto"/>
        </w:rPr>
        <w:t>Авансовый платеж не предусмотрен.</w:t>
      </w:r>
    </w:p>
    <w:p w:rsidR="00BF7BA8" w:rsidRPr="00A14F1F" w:rsidRDefault="00BF7BA8" w:rsidP="00BF7BA8">
      <w:pPr>
        <w:jc w:val="both"/>
      </w:pPr>
      <w:r w:rsidRPr="0079305A">
        <w:t>2.6. Стоимость упаковки, сборочных (включая комплектацию фурнитурой для крепления),</w:t>
      </w:r>
      <w:r w:rsidRPr="00A14F1F">
        <w:t xml:space="preserve"> установочных (навесных) с выравниванием товара на месте по горизонтали и вертикали, погрузочно-разгрузочных,</w:t>
      </w:r>
      <w:r w:rsidR="00AF15BF">
        <w:t xml:space="preserve"> </w:t>
      </w:r>
      <w:r w:rsidRPr="00A14F1F">
        <w:t>транспортные расходы,</w:t>
      </w:r>
      <w:r w:rsidR="00AF15BF">
        <w:t xml:space="preserve"> </w:t>
      </w:r>
      <w:r w:rsidRPr="00A14F1F">
        <w:t>таможенному оформлению и страхованию включены в Цену Контракта.</w:t>
      </w:r>
    </w:p>
    <w:p w:rsidR="00BF7BA8" w:rsidRPr="00A14F1F" w:rsidRDefault="00BF7BA8" w:rsidP="00BF7BA8">
      <w:pPr>
        <w:jc w:val="both"/>
      </w:pPr>
      <w:r w:rsidRPr="00A14F1F">
        <w:t>2.7. Обязательства Заказчика по оплате Цены Контракта считаются исполненными с момента списания денежных средств в размере, составляющем Цену Контракта, с банковского счета Заказчика, указанного в ст. 14 настоящего Контракта.</w:t>
      </w:r>
    </w:p>
    <w:p w:rsidR="00BF7BA8" w:rsidRPr="00A14F1F" w:rsidRDefault="00BF7BA8" w:rsidP="00BF7BA8">
      <w:pPr>
        <w:jc w:val="both"/>
      </w:pPr>
      <w:r w:rsidRPr="00A14F1F">
        <w:t>2.8. В случае поставки товаров отдельными частями, оплата товара производится Заказчиком только после поставки всех частей.</w:t>
      </w:r>
    </w:p>
    <w:p w:rsidR="00BF7BA8" w:rsidRPr="00A14F1F" w:rsidRDefault="00BF7BA8" w:rsidP="00BF7BA8">
      <w:pPr>
        <w:jc w:val="both"/>
      </w:pPr>
      <w:r w:rsidRPr="00A14F1F">
        <w:t xml:space="preserve"> 2.9. 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ч.2 – 4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7BA8" w:rsidRPr="00A14F1F" w:rsidRDefault="00BF7BA8" w:rsidP="00BF7BA8">
      <w:pPr>
        <w:jc w:val="both"/>
      </w:pPr>
    </w:p>
    <w:p w:rsidR="00BF7BA8" w:rsidRPr="00A14F1F" w:rsidRDefault="00BF7BA8" w:rsidP="00BF7BA8">
      <w:pPr>
        <w:jc w:val="both"/>
        <w:rPr>
          <w:b/>
        </w:rPr>
      </w:pPr>
      <w:r w:rsidRPr="00A14F1F">
        <w:rPr>
          <w:b/>
        </w:rPr>
        <w:t>Статья 3. Сроки поставки</w:t>
      </w:r>
    </w:p>
    <w:p w:rsidR="00BF7BA8" w:rsidRPr="00A14F1F" w:rsidRDefault="00BF7BA8" w:rsidP="00BF7BA8">
      <w:pPr>
        <w:jc w:val="both"/>
      </w:pPr>
    </w:p>
    <w:p w:rsidR="00BF7BA8" w:rsidRPr="00A14F1F" w:rsidRDefault="00BF7BA8" w:rsidP="00BF7BA8">
      <w:pPr>
        <w:jc w:val="both"/>
      </w:pPr>
      <w:r w:rsidRPr="00A14F1F">
        <w:t>3.1. Поставка Товара осуществляется на условиях и в сроки, установленные в Техническом задании.</w:t>
      </w:r>
    </w:p>
    <w:p w:rsidR="00BF7BA8" w:rsidRPr="00A14F1F" w:rsidRDefault="00BF7BA8" w:rsidP="00BF7BA8">
      <w:pPr>
        <w:jc w:val="both"/>
      </w:pPr>
      <w:r w:rsidRPr="00A14F1F">
        <w:t>3.2. Поставщик вправе досрочно осуществить поставку товаров по согласованию с Заказчиком.</w:t>
      </w:r>
    </w:p>
    <w:p w:rsidR="00BF7BA8" w:rsidRPr="00A14F1F" w:rsidRDefault="00BF7BA8" w:rsidP="00BF7BA8">
      <w:pPr>
        <w:jc w:val="both"/>
      </w:pPr>
    </w:p>
    <w:p w:rsidR="00BF7BA8" w:rsidRPr="00A14F1F" w:rsidRDefault="00BF7BA8" w:rsidP="00BF7BA8">
      <w:pPr>
        <w:jc w:val="both"/>
        <w:rPr>
          <w:b/>
        </w:rPr>
      </w:pPr>
      <w:r w:rsidRPr="00A14F1F">
        <w:rPr>
          <w:b/>
        </w:rPr>
        <w:t>Статья 4. Порядок приемки товаров</w:t>
      </w:r>
    </w:p>
    <w:p w:rsidR="00BF7BA8" w:rsidRPr="00A14F1F" w:rsidRDefault="00BF7BA8" w:rsidP="00BF7BA8">
      <w:pPr>
        <w:jc w:val="both"/>
      </w:pPr>
    </w:p>
    <w:p w:rsidR="00BF7BA8" w:rsidRPr="00A14F1F" w:rsidRDefault="00BF7BA8" w:rsidP="00BF7BA8">
      <w:pPr>
        <w:jc w:val="both"/>
      </w:pPr>
      <w:r w:rsidRPr="00A14F1F">
        <w:t>4.1. Поставщик обязан согласовать с Заказчиком точное время и дату поставки.</w:t>
      </w:r>
    </w:p>
    <w:p w:rsidR="00BF7BA8" w:rsidRPr="00A14F1F" w:rsidRDefault="00BF7BA8" w:rsidP="00BF7BA8">
      <w:pPr>
        <w:jc w:val="both"/>
      </w:pPr>
      <w:r w:rsidRPr="00A14F1F">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или привлеченными техническими средствами за свой счет.</w:t>
      </w:r>
    </w:p>
    <w:p w:rsidR="00BF7BA8" w:rsidRPr="00A14F1F" w:rsidRDefault="00BF7BA8" w:rsidP="00BF7BA8">
      <w:pPr>
        <w:jc w:val="both"/>
      </w:pPr>
      <w:r w:rsidRPr="00A14F1F">
        <w:t>4.3. Товары, поставляемые Поставщиком Заказчику, должны соответствовать техническим характеристикам, указанным в Техническом задании.</w:t>
      </w:r>
    </w:p>
    <w:p w:rsidR="00BF7BA8" w:rsidRPr="00A14F1F" w:rsidRDefault="00BF7BA8" w:rsidP="00BF7BA8">
      <w:pPr>
        <w:jc w:val="both"/>
      </w:pPr>
      <w:r w:rsidRPr="00A14F1F">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w:t>
      </w:r>
      <w:r w:rsidRPr="00A14F1F">
        <w:lastRenderedPageBreak/>
        <w:t>(потребительские свойства) которого являются улучшенными по сравнению с качеством и соответствующими техническими и функциональными Товара, указанными в Техническом задании. В этом случае соответствующие изменения должны быть внесены заказчиком в реестр контрактов, заключенных заказчиком. В этом случае изменение настоящего Контракта оформляется в порядке, установленном в пункте 11.4 настоящего Контракта.</w:t>
      </w:r>
    </w:p>
    <w:p w:rsidR="00BF7BA8" w:rsidRPr="00A14F1F" w:rsidRDefault="00BF7BA8" w:rsidP="00BF7BA8">
      <w:pPr>
        <w:jc w:val="both"/>
      </w:pPr>
      <w:r w:rsidRPr="00A14F1F">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BF7BA8" w:rsidRPr="00A14F1F" w:rsidRDefault="00BF7BA8" w:rsidP="00BF7BA8">
      <w:pPr>
        <w:jc w:val="both"/>
      </w:pPr>
      <w:r w:rsidRPr="00A14F1F">
        <w:t>4.5. Маркировка товара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BF7BA8" w:rsidRPr="00A14F1F" w:rsidRDefault="00BF7BA8" w:rsidP="00BF7BA8">
      <w:pPr>
        <w:jc w:val="both"/>
      </w:pPr>
      <w:r w:rsidRPr="00A14F1F">
        <w:t>4.6. Маркировка упаковки должна строго соответствовать маркировке товара.</w:t>
      </w:r>
    </w:p>
    <w:p w:rsidR="00BF7BA8" w:rsidRPr="00A14F1F" w:rsidRDefault="00BF7BA8" w:rsidP="00BF7BA8">
      <w:pPr>
        <w:jc w:val="both"/>
      </w:pPr>
      <w:r w:rsidRPr="00A14F1F">
        <w:t>4.7. Упаковка должна обеспечивать сохранность товара при транспортировке и погрузо-разгрузочных работах к конечному месту эксплуатации.</w:t>
      </w:r>
    </w:p>
    <w:p w:rsidR="00BF7BA8" w:rsidRPr="00A14F1F" w:rsidRDefault="00BF7BA8" w:rsidP="00BF7BA8">
      <w:pPr>
        <w:jc w:val="both"/>
      </w:pPr>
      <w:r w:rsidRPr="00A14F1F">
        <w:t>4.8. В день поставки товаров, Поставщик представляет Заказчи</w:t>
      </w:r>
      <w:r w:rsidR="00AF15BF">
        <w:t>ку комплект оригиналов товарных</w:t>
      </w:r>
      <w:r w:rsidRPr="00A14F1F">
        <w:t xml:space="preserve"> накладных и счетов-фактур.</w:t>
      </w:r>
    </w:p>
    <w:p w:rsidR="00BF7BA8" w:rsidRPr="00A14F1F" w:rsidRDefault="00AF15BF" w:rsidP="00BF7BA8">
      <w:pPr>
        <w:jc w:val="both"/>
      </w:pPr>
      <w:r>
        <w:t>4.9</w:t>
      </w:r>
      <w:r w:rsidR="00BF7BA8" w:rsidRPr="00A14F1F">
        <w:t>. Не позднее 10 (десяти) дней после получения от Поставщик</w:t>
      </w:r>
      <w:r>
        <w:t>а документов, указанных в п. 4.8</w:t>
      </w:r>
      <w:r w:rsidR="00BF7BA8" w:rsidRPr="00A14F1F">
        <w:t xml:space="preserve"> Контракта, Заказчик рассматривает результаты и осуществляет приемку поставленных товаров (и сопутствующих услуг) по настоящему Контракту на предмет соответствия их количеству, качеству и иным требованиям, изложенным в настоящем Контракте и Техническом задании, и направляет Поставщику подписанный Заказчиком 1 (один) экземпляр Товарной накладной, либо мотивированный отказ от принятия поставленных товаров (и сопутствующих услуг), или акт с перечнем выявленных недостатков и сроком их устранения. В случае отказа Заказчика от принятия поставленных товаров (и сопутствующих услуг)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w:t>
      </w:r>
    </w:p>
    <w:p w:rsidR="00BF7BA8" w:rsidRPr="00A14F1F" w:rsidRDefault="00CC5BF8" w:rsidP="00BF7BA8">
      <w:pPr>
        <w:jc w:val="both"/>
      </w:pPr>
      <w:r>
        <w:t>4.10</w:t>
      </w:r>
      <w:r w:rsidR="00BF7BA8" w:rsidRPr="00A14F1F">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BF7BA8" w:rsidRPr="00A14F1F" w:rsidRDefault="00BF7BA8" w:rsidP="00BF7BA8">
      <w:pPr>
        <w:jc w:val="both"/>
      </w:pPr>
      <w:r w:rsidRPr="00A14F1F">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пунктами 1, 4 - 6, 8, 15, 17, 18, 22, 23, 26 части 1 статьи 93 Федерального закона № 44-ФЗ.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BF7BA8" w:rsidRPr="00A14F1F" w:rsidRDefault="00BF7BA8" w:rsidP="00BF7BA8">
      <w:pPr>
        <w:jc w:val="both"/>
      </w:pPr>
      <w:r w:rsidRPr="00A14F1F">
        <w:t>4.1</w:t>
      </w:r>
      <w:r w:rsidR="00CC5BF8">
        <w:t>1</w:t>
      </w:r>
      <w:r w:rsidRPr="00A14F1F">
        <w:t xml:space="preserve">. В случае получения от Заказчика запроса о предоставлении разъяснений в отношении поставленных товаров (и сопутствующих услуг), или мотивированного отказа от принятия поставленных товаров (и сопутствующих услуг), или акта с перечнем выявленных недостатков и сроком их </w:t>
      </w:r>
      <w:r w:rsidR="00CC5BF8">
        <w:t>устранения Поставщик в течение 5</w:t>
      </w:r>
      <w:r w:rsidRPr="00A14F1F">
        <w:t xml:space="preserve"> (</w:t>
      </w:r>
      <w:r w:rsidR="00CC5BF8">
        <w:t>пяти</w:t>
      </w:r>
      <w:r w:rsidRPr="00A14F1F">
        <w:t xml:space="preserve">) рабочих дней обязан предоставить Заказчику запрашиваемые разъяснения в отношении поставляемых товаров (и сопутствующих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w:t>
      </w:r>
    </w:p>
    <w:p w:rsidR="00BF7BA8" w:rsidRPr="00A14F1F" w:rsidRDefault="00BF7BA8" w:rsidP="00BF7BA8">
      <w:pPr>
        <w:jc w:val="both"/>
      </w:pPr>
    </w:p>
    <w:p w:rsidR="00BF7BA8" w:rsidRPr="00A14F1F" w:rsidRDefault="00BF7BA8" w:rsidP="00BF7BA8">
      <w:pPr>
        <w:jc w:val="both"/>
        <w:rPr>
          <w:b/>
        </w:rPr>
      </w:pPr>
      <w:r w:rsidRPr="00A14F1F">
        <w:rPr>
          <w:b/>
        </w:rPr>
        <w:t>Статья 5. Права и обязанности Сторон</w:t>
      </w:r>
    </w:p>
    <w:p w:rsidR="00BF7BA8" w:rsidRPr="00A14F1F" w:rsidRDefault="00BF7BA8" w:rsidP="00BF7BA8">
      <w:pPr>
        <w:jc w:val="both"/>
      </w:pPr>
    </w:p>
    <w:p w:rsidR="00BF7BA8" w:rsidRPr="00A14F1F" w:rsidRDefault="00BF7BA8" w:rsidP="00BF7BA8">
      <w:pPr>
        <w:jc w:val="both"/>
      </w:pPr>
      <w:r w:rsidRPr="00A14F1F">
        <w:t>5.1. Заказчик вправе:</w:t>
      </w:r>
    </w:p>
    <w:p w:rsidR="00BF7BA8" w:rsidRPr="00A14F1F" w:rsidRDefault="00BF7BA8" w:rsidP="00BF7BA8">
      <w:pPr>
        <w:jc w:val="both"/>
      </w:pPr>
      <w:r w:rsidRPr="00A14F1F">
        <w:t>5.1.1. Требовать от Поставщика надлежащего исполнения обязательств в соответствии с условиями Контракта.</w:t>
      </w:r>
    </w:p>
    <w:p w:rsidR="00BF7BA8" w:rsidRPr="00A14F1F" w:rsidRDefault="00BF7BA8" w:rsidP="00BF7BA8">
      <w:pPr>
        <w:jc w:val="both"/>
      </w:pPr>
      <w:r w:rsidRPr="00A14F1F">
        <w:lastRenderedPageBreak/>
        <w:t>5.1.2. Требовать от Поставщика представления надлежащим образом оформленных документов, указанных в ст. 4 Контракта, подтверждающих исполнение обязательств в соответствии с условиями Контракта.</w:t>
      </w:r>
    </w:p>
    <w:p w:rsidR="00BF7BA8" w:rsidRPr="00A14F1F" w:rsidRDefault="00BF7BA8" w:rsidP="00BF7BA8">
      <w:pPr>
        <w:jc w:val="both"/>
      </w:pPr>
      <w:r w:rsidRPr="00A14F1F">
        <w:t>5.1.3. Запрашивать у Поставщика информацию о ходе исполнения обязательств Поставщика по настоящему Контракту.</w:t>
      </w:r>
    </w:p>
    <w:p w:rsidR="00BF7BA8" w:rsidRPr="00A14F1F" w:rsidRDefault="00BF7BA8" w:rsidP="00BF7BA8">
      <w:pPr>
        <w:jc w:val="both"/>
      </w:pPr>
      <w:r w:rsidRPr="00A14F1F">
        <w:t>5.1.4. Осуществлять контроль за порядком и сроками поставки товаров.</w:t>
      </w:r>
    </w:p>
    <w:p w:rsidR="00BF7BA8" w:rsidRPr="00A14F1F" w:rsidRDefault="00BF7BA8" w:rsidP="00BF7BA8">
      <w:pPr>
        <w:jc w:val="both"/>
      </w:pPr>
      <w:r w:rsidRPr="00A14F1F">
        <w:t>5.1.5. Выбрать способ проведения экспертизы результатов, предусмотренных контрактом: своими силами, либо к ее проведению могут привлекаться эксперты, экспертные организации на основании контрактов.</w:t>
      </w:r>
    </w:p>
    <w:p w:rsidR="00BF7BA8" w:rsidRPr="00A14F1F" w:rsidRDefault="00BF7BA8" w:rsidP="00BF7BA8">
      <w:pPr>
        <w:jc w:val="both"/>
      </w:pPr>
      <w:r w:rsidRPr="00A14F1F">
        <w:t>5.1.6. Ссылаться на недостатки поставляемых товаров, в том числе в части количества, ассортимента, комплектности и стоимости этих товаров, по результатам проведенных уполномоченными контрольными органами проверок использования средств бюджета города Москвы.</w:t>
      </w:r>
    </w:p>
    <w:p w:rsidR="00BF7BA8" w:rsidRPr="00A14F1F" w:rsidRDefault="00BF7BA8" w:rsidP="00BF7BA8">
      <w:pPr>
        <w:jc w:val="both"/>
      </w:pPr>
      <w:r w:rsidRPr="00A14F1F">
        <w:t>5.2. Заказчик обязан:</w:t>
      </w:r>
    </w:p>
    <w:p w:rsidR="00BF7BA8" w:rsidRPr="00A14F1F" w:rsidRDefault="00BF7BA8" w:rsidP="00BF7BA8">
      <w:pPr>
        <w:jc w:val="both"/>
      </w:pPr>
      <w:r w:rsidRPr="00A14F1F">
        <w:t>5.2.1. Своевременно принять и оплатить поставленный Товар в соответствии с условиями Контракта.</w:t>
      </w:r>
    </w:p>
    <w:p w:rsidR="00BF7BA8" w:rsidRPr="00A14F1F" w:rsidRDefault="00BF7BA8" w:rsidP="00BF7BA8">
      <w:pPr>
        <w:jc w:val="both"/>
      </w:pPr>
      <w:r w:rsidRPr="00A14F1F">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rsidR="00BF7BA8" w:rsidRPr="00A14F1F" w:rsidRDefault="00BF7BA8" w:rsidP="00BF7BA8">
      <w:pPr>
        <w:jc w:val="both"/>
      </w:pPr>
      <w:r w:rsidRPr="00A14F1F">
        <w:t>Претензионное письмо должно быть передано нарочно, либо направлено заказным письмом с уведомлением о его вручении представителю Поставщика.</w:t>
      </w:r>
    </w:p>
    <w:p w:rsidR="00BF7BA8" w:rsidRPr="00A14F1F" w:rsidRDefault="00BF7BA8" w:rsidP="00BF7BA8">
      <w:pPr>
        <w:jc w:val="both"/>
      </w:pPr>
      <w:r w:rsidRPr="00A14F1F">
        <w:t>5.2.3. При неоплате Поставщиком неустойки (штрафа, пени) в течение 10 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Контракта.</w:t>
      </w:r>
    </w:p>
    <w:p w:rsidR="00BF7BA8" w:rsidRPr="00A14F1F" w:rsidRDefault="00BF7BA8" w:rsidP="00BF7BA8">
      <w:pPr>
        <w:jc w:val="both"/>
      </w:pPr>
      <w:r w:rsidRPr="00A14F1F">
        <w:t>5.2.4. В течение 40 дней с даты фактического исполнения обязательства Поставщиком принять необходимые меры по взысканию неустойки (штрафа, пени) за весь период просрочки исполнения обязательства, предусмотренного Контрактом, а именно потребовать оплаты неустойки (штрафа, пени), рассчитанной в соответствии с положениями законодательства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F7BA8" w:rsidRPr="00A14F1F" w:rsidRDefault="00BF7BA8" w:rsidP="00BF7BA8">
      <w:pPr>
        <w:jc w:val="both"/>
      </w:pPr>
      <w:r w:rsidRPr="00A14F1F">
        <w:t>5.2.5.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rsidR="00BF7BA8" w:rsidRPr="00A14F1F" w:rsidRDefault="00BF7BA8" w:rsidP="00BF7BA8">
      <w:pPr>
        <w:jc w:val="both"/>
      </w:pPr>
      <w:r w:rsidRPr="00A14F1F">
        <w:t>5.2.6. Не допускать расторжения Контракта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Контрактом, и Поставщиком такая неустойка (штраф, пеня) не оплачена.</w:t>
      </w:r>
    </w:p>
    <w:p w:rsidR="00BF7BA8" w:rsidRPr="00A14F1F" w:rsidRDefault="00BF7BA8" w:rsidP="00BF7BA8">
      <w:pPr>
        <w:jc w:val="both"/>
      </w:pPr>
      <w:r w:rsidRPr="00A14F1F">
        <w:t>5.2.7. В случае если окончание срока действия Контракта повлекло прекращение обязательств Сторон по Контракту, но при этом имеются основания требовать от Поставщика оплаты неустойки (штрафа, пени) за неисполнение или ненадлежащее исполнение обязательств по Контракту:</w:t>
      </w:r>
    </w:p>
    <w:p w:rsidR="00BF7BA8" w:rsidRPr="00A14F1F" w:rsidRDefault="00BF7BA8" w:rsidP="00BF7BA8">
      <w:pPr>
        <w:jc w:val="both"/>
      </w:pPr>
      <w:r w:rsidRPr="00A14F1F">
        <w:t xml:space="preserve">5.2.7.1. В течение 10 дней с даты окончания срока действия Контракта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w:t>
      </w:r>
      <w:r w:rsidRPr="00A14F1F">
        <w:lastRenderedPageBreak/>
        <w:t>просрочки исполнения.</w:t>
      </w:r>
    </w:p>
    <w:p w:rsidR="00BF7BA8" w:rsidRPr="00A14F1F" w:rsidRDefault="00BF7BA8" w:rsidP="00BF7BA8">
      <w:pPr>
        <w:jc w:val="both"/>
      </w:pPr>
      <w:r w:rsidRPr="00A14F1F">
        <w:t>5.2.7.2. 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BF7BA8" w:rsidRPr="00A14F1F" w:rsidRDefault="00BF7BA8" w:rsidP="00BF7BA8">
      <w:pPr>
        <w:jc w:val="both"/>
      </w:pPr>
      <w:r w:rsidRPr="00A14F1F">
        <w:t>5.2.8.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F7BA8" w:rsidRPr="00A14F1F" w:rsidRDefault="00BF7BA8" w:rsidP="00BF7BA8">
      <w:pPr>
        <w:jc w:val="both"/>
      </w:pPr>
      <w:r w:rsidRPr="00A14F1F">
        <w:t>5.2.9.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p>
    <w:p w:rsidR="00BF7BA8" w:rsidRPr="00A14F1F" w:rsidRDefault="00BF7BA8" w:rsidP="00BF7BA8">
      <w:pPr>
        <w:jc w:val="both"/>
      </w:pPr>
      <w:r w:rsidRPr="00A14F1F">
        <w:t>5.2.10. В случае расторжения Контракта в одностороннем порядке и наличии оснований требовать от Поставщика оплаты неустойки (штрафа, пени) за неисполнение или ненадлежащее исполнение обязательств по Контракту:</w:t>
      </w:r>
    </w:p>
    <w:p w:rsidR="00BF7BA8" w:rsidRPr="00A14F1F" w:rsidRDefault="00BF7BA8" w:rsidP="00BF7BA8">
      <w:pPr>
        <w:jc w:val="both"/>
      </w:pPr>
      <w:r w:rsidRPr="00A14F1F">
        <w:t>5.2.10.1. В течение 10 дней с даты окончания срока действия Контракта направить Поставщику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BF7BA8" w:rsidRPr="00A14F1F" w:rsidRDefault="00BF7BA8" w:rsidP="00BF7BA8">
      <w:pPr>
        <w:jc w:val="both"/>
      </w:pPr>
      <w:r w:rsidRPr="00A14F1F">
        <w:t>5.2.10.2. 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BF7BA8" w:rsidRPr="00A14F1F" w:rsidRDefault="00BF7BA8" w:rsidP="00BF7BA8">
      <w:pPr>
        <w:jc w:val="both"/>
      </w:pPr>
      <w:r w:rsidRPr="00A14F1F">
        <w:t>5.3. Поставщик вправе:</w:t>
      </w:r>
    </w:p>
    <w:p w:rsidR="00BF7BA8" w:rsidRPr="00A14F1F" w:rsidRDefault="00BF7BA8" w:rsidP="00BF7BA8">
      <w:pPr>
        <w:jc w:val="both"/>
      </w:pPr>
      <w:r w:rsidRPr="00A14F1F">
        <w:t>5.3.1. Требовать под</w:t>
      </w:r>
      <w:r w:rsidR="00CC5BF8">
        <w:t>писания в соответствии с п. 4.9</w:t>
      </w:r>
      <w:r w:rsidRPr="00A14F1F">
        <w:t xml:space="preserve"> настоящего Контракта Товарной накладной по настоящему Контракту, при условии предоставления Поставщико</w:t>
      </w:r>
      <w:r w:rsidR="00CC5BF8">
        <w:t>м документов, указанных в п. 4.8</w:t>
      </w:r>
      <w:r w:rsidRPr="00A14F1F">
        <w:t xml:space="preserve"> Контракта и соответствия Товара требованиям относительно качества, количества, ассортимента, комплектности и других характеристик Товара по настоящему Контракту.</w:t>
      </w:r>
    </w:p>
    <w:p w:rsidR="00BF7BA8" w:rsidRPr="00A14F1F" w:rsidRDefault="00BF7BA8" w:rsidP="00BF7BA8">
      <w:pPr>
        <w:jc w:val="both"/>
      </w:pPr>
      <w:r w:rsidRPr="00A14F1F">
        <w:t>5.3.2. Требовать своевременной оплаты за поставленные товары в соответствии со ст. 2 Контракта.</w:t>
      </w:r>
    </w:p>
    <w:p w:rsidR="00BF7BA8" w:rsidRPr="00A14F1F" w:rsidRDefault="00BF7BA8" w:rsidP="00BF7BA8">
      <w:pPr>
        <w:jc w:val="both"/>
      </w:pPr>
      <w:r w:rsidRPr="00A14F1F">
        <w:t>5.3.3. 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Контракту.</w:t>
      </w:r>
    </w:p>
    <w:p w:rsidR="00BF7BA8" w:rsidRPr="00A14F1F" w:rsidRDefault="00BF7BA8" w:rsidP="00BF7BA8">
      <w:pPr>
        <w:jc w:val="both"/>
      </w:pPr>
      <w:r w:rsidRPr="00A14F1F">
        <w:t>5.3.4. Запрашивать у Заказчика предоставления разъяснений и уточнений по вопросам поставки товаров в рамках настоящего Контракта.</w:t>
      </w:r>
    </w:p>
    <w:p w:rsidR="00BF7BA8" w:rsidRPr="00A14F1F" w:rsidRDefault="00BF7BA8" w:rsidP="00BF7BA8">
      <w:pPr>
        <w:jc w:val="both"/>
      </w:pPr>
      <w:r w:rsidRPr="00A14F1F">
        <w:t>5.4. Поставщик обязан:</w:t>
      </w:r>
    </w:p>
    <w:p w:rsidR="00BF7BA8" w:rsidRPr="00A14F1F" w:rsidRDefault="00BF7BA8" w:rsidP="00BF7BA8">
      <w:pPr>
        <w:jc w:val="both"/>
      </w:pPr>
      <w:r w:rsidRPr="00A14F1F">
        <w:t>5.4.1. Своевременно и надлежащим образом поставить товары в соответствии с условиями Контракта.</w:t>
      </w:r>
    </w:p>
    <w:p w:rsidR="00BF7BA8" w:rsidRPr="00A14F1F" w:rsidRDefault="00BF7BA8" w:rsidP="00BF7BA8">
      <w:pPr>
        <w:jc w:val="both"/>
      </w:pPr>
      <w:r w:rsidRPr="00A14F1F">
        <w:t>5.4.2. По запросу Заказчика предоставлять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BF7BA8" w:rsidRPr="00A14F1F" w:rsidRDefault="00BF7BA8" w:rsidP="00BF7BA8">
      <w:pPr>
        <w:jc w:val="both"/>
      </w:pPr>
      <w:r w:rsidRPr="00A14F1F">
        <w:t>5.4.3. Представить по запросу Заказчика в сроки, указанные в таком запросе, информацию о ходе исполнения обязательств по настоящему Контракту.</w:t>
      </w:r>
    </w:p>
    <w:p w:rsidR="00BF7BA8" w:rsidRPr="00A14F1F" w:rsidRDefault="00BF7BA8" w:rsidP="00BF7BA8">
      <w:pPr>
        <w:jc w:val="both"/>
      </w:pPr>
      <w:r w:rsidRPr="00A14F1F">
        <w:t xml:space="preserve">5.4.4. Представить Заказчику сведения об изменении своего фактического </w:t>
      </w:r>
      <w:r w:rsidRPr="00A14F1F">
        <w:lastRenderedPageBreak/>
        <w:t>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BF7BA8" w:rsidRPr="00A14F1F" w:rsidRDefault="00BF7BA8" w:rsidP="00BF7BA8">
      <w:pPr>
        <w:jc w:val="both"/>
      </w:pPr>
      <w:r w:rsidRPr="00A14F1F">
        <w:t>5.4.5.. Исполнять иные обязательства, предусмотренные действующим законодательством и Контрактом.</w:t>
      </w:r>
    </w:p>
    <w:p w:rsidR="00BF7BA8" w:rsidRPr="00A14F1F" w:rsidRDefault="00BF7BA8" w:rsidP="00BF7BA8">
      <w:pPr>
        <w:jc w:val="both"/>
      </w:pPr>
      <w:r w:rsidRPr="00A14F1F">
        <w:t>5.5. Поставщик гарантирует, что на момент заключения настоящего Контракта в отношении него отсутствуют обстоятельства, препятствующие заключению настоящего Контракта в соответствии с положениями действующего законодательства в сфере закупок.</w:t>
      </w:r>
    </w:p>
    <w:p w:rsidR="00BF7BA8" w:rsidRPr="00A14F1F" w:rsidRDefault="00BF7BA8" w:rsidP="00BF7BA8">
      <w:pPr>
        <w:jc w:val="both"/>
      </w:pPr>
    </w:p>
    <w:p w:rsidR="00BF7BA8" w:rsidRPr="00A14F1F" w:rsidRDefault="00BF7BA8" w:rsidP="00BF7BA8">
      <w:pPr>
        <w:jc w:val="both"/>
        <w:rPr>
          <w:b/>
        </w:rPr>
      </w:pPr>
      <w:r w:rsidRPr="00A14F1F">
        <w:rPr>
          <w:b/>
        </w:rPr>
        <w:t>Статья 6. Гарантии</w:t>
      </w:r>
    </w:p>
    <w:p w:rsidR="00BF7BA8" w:rsidRPr="00A14F1F" w:rsidRDefault="00BF7BA8" w:rsidP="00BF7BA8">
      <w:pPr>
        <w:jc w:val="both"/>
      </w:pPr>
    </w:p>
    <w:p w:rsidR="00BF7BA8" w:rsidRPr="00A14F1F" w:rsidRDefault="00BF7BA8" w:rsidP="00BF7BA8">
      <w:pPr>
        <w:jc w:val="both"/>
      </w:pPr>
      <w:r w:rsidRPr="00A14F1F">
        <w:t>6.1. Поставщик гарантирует качество Товара в соответствии с Техническим заданием.</w:t>
      </w:r>
    </w:p>
    <w:p w:rsidR="00BF7BA8" w:rsidRPr="00A14F1F" w:rsidRDefault="00BF7BA8" w:rsidP="00BF7BA8">
      <w:pPr>
        <w:jc w:val="both"/>
      </w:pPr>
      <w:r w:rsidRPr="00A14F1F">
        <w:t xml:space="preserve">6.2. Гарантийный срок на поставленный Товар </w:t>
      </w:r>
      <w:r w:rsidR="006E3338">
        <w:t>устанавливается производителем</w:t>
      </w:r>
      <w:r w:rsidRPr="00A14F1F">
        <w:t>.</w:t>
      </w:r>
    </w:p>
    <w:p w:rsidR="00BF7BA8" w:rsidRPr="00A14F1F" w:rsidRDefault="00BF7BA8" w:rsidP="00BF7BA8">
      <w:pPr>
        <w:jc w:val="both"/>
      </w:pPr>
      <w:r w:rsidRPr="00A14F1F">
        <w:t xml:space="preserve">6.3. </w:t>
      </w:r>
      <w:r w:rsidR="00CC5BF8" w:rsidRPr="00E573D2">
        <w:t xml:space="preserve">Замена товаров, гарантийное обслуживание которых осуществляется в специализированных сервисных центрах, происходит на основании заключения сервисного центра о непригодности </w:t>
      </w:r>
      <w:proofErr w:type="gramStart"/>
      <w:r w:rsidR="00CC5BF8" w:rsidRPr="00E573D2">
        <w:t>товара.</w:t>
      </w:r>
      <w:r w:rsidRPr="00A14F1F">
        <w:t>.</w:t>
      </w:r>
      <w:proofErr w:type="gramEnd"/>
    </w:p>
    <w:p w:rsidR="00BF7BA8" w:rsidRPr="00A14F1F" w:rsidRDefault="00BF7BA8" w:rsidP="00BF7BA8">
      <w:pPr>
        <w:jc w:val="both"/>
      </w:pPr>
    </w:p>
    <w:p w:rsidR="00BF7BA8" w:rsidRPr="00A14F1F" w:rsidRDefault="00BF7BA8" w:rsidP="00BF7BA8">
      <w:pPr>
        <w:jc w:val="both"/>
        <w:rPr>
          <w:b/>
        </w:rPr>
      </w:pPr>
      <w:r w:rsidRPr="00A14F1F">
        <w:rPr>
          <w:b/>
        </w:rPr>
        <w:t>Статья 7. Ответственность Сторон</w:t>
      </w:r>
    </w:p>
    <w:p w:rsidR="00BF7BA8" w:rsidRPr="00A14F1F" w:rsidRDefault="00BF7BA8" w:rsidP="00BF7BA8">
      <w:pPr>
        <w:jc w:val="both"/>
      </w:pPr>
    </w:p>
    <w:p w:rsidR="00BF7BA8" w:rsidRPr="009E36FD" w:rsidRDefault="00BF7BA8" w:rsidP="00BF7BA8">
      <w:pPr>
        <w:jc w:val="both"/>
      </w:pPr>
      <w:r w:rsidRPr="009E36FD">
        <w:t xml:space="preserve">7.1. За  неисполнение  или  ненадлежащее  исполнение  своих  обязательств, установленных  настоящим  Контрактом,  Заказчик  и  </w:t>
      </w:r>
      <w:r>
        <w:t>Поставщик</w:t>
      </w:r>
      <w:r w:rsidRPr="009E36FD">
        <w:t xml:space="preserve">  несут ответственность в соответствии с действующим законодательством Российской Федерации.</w:t>
      </w:r>
    </w:p>
    <w:p w:rsidR="00BF7BA8" w:rsidRPr="009E36FD" w:rsidRDefault="00BF7BA8" w:rsidP="00BF7BA8">
      <w:pPr>
        <w:jc w:val="both"/>
      </w:pPr>
      <w:r w:rsidRPr="009E36FD">
        <w:t>7.2. Размер штрафа устанавливается настоящим Контрактом в порядке, установленном пунктами 7.3 – 7.6 настоящей статьи,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F7BA8" w:rsidRPr="009E36FD" w:rsidRDefault="00BF7BA8" w:rsidP="00BF7BA8">
      <w:pPr>
        <w:jc w:val="both"/>
      </w:pPr>
      <w:r w:rsidRPr="009E36FD">
        <w:t xml:space="preserve">7.3. За каждый факт неисполнения или ненадлежащего исполнения </w:t>
      </w:r>
      <w:r>
        <w:t>Поставщиком</w:t>
      </w:r>
      <w:r w:rsidRPr="009E36FD">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7.4 –  настоящей статьи):</w:t>
      </w:r>
    </w:p>
    <w:p w:rsidR="00BF7BA8" w:rsidRPr="009E36FD" w:rsidRDefault="00BF7BA8" w:rsidP="00BF7BA8">
      <w:pPr>
        <w:jc w:val="both"/>
      </w:pPr>
      <w:r w:rsidRPr="009E36FD">
        <w:t>7.3.1.  10 процентов Цены Контракта (Этапа) в случае, если Цена Контракта (Этапа) не превышает 3 млн. рублей</w:t>
      </w:r>
      <w:r w:rsidR="006E3338">
        <w:t xml:space="preserve"> и составляет </w:t>
      </w:r>
      <w:r w:rsidR="0079305A">
        <w:t>10258</w:t>
      </w:r>
      <w:r w:rsidR="006E3338">
        <w:t xml:space="preserve"> (</w:t>
      </w:r>
      <w:r w:rsidR="0079305A">
        <w:t>Десять</w:t>
      </w:r>
      <w:r w:rsidR="006E3338">
        <w:t xml:space="preserve"> тысяч </w:t>
      </w:r>
      <w:r w:rsidR="0079305A">
        <w:t>двести пятьдесят</w:t>
      </w:r>
      <w:r w:rsidR="006E3338">
        <w:t xml:space="preserve"> восемь) рублей </w:t>
      </w:r>
      <w:r w:rsidR="0079305A">
        <w:t>45 копеек</w:t>
      </w:r>
      <w:r w:rsidRPr="009E36FD">
        <w:t>;</w:t>
      </w:r>
    </w:p>
    <w:p w:rsidR="00BF7BA8" w:rsidRPr="009E36FD" w:rsidRDefault="00BF7BA8" w:rsidP="00BF7BA8">
      <w:pPr>
        <w:jc w:val="both"/>
      </w:pPr>
      <w:r w:rsidRPr="009E36FD">
        <w:t xml:space="preserve">7.4.  За каждый факт неисполнения или ненадлежащего исполнения </w:t>
      </w:r>
      <w:r>
        <w:t>Поставщиком</w:t>
      </w:r>
      <w:r w:rsidRPr="009E36FD">
        <w:t xml:space="preserve"> </w:t>
      </w:r>
      <w:proofErr w:type="gramStart"/>
      <w:r w:rsidRPr="009E36FD">
        <w:t>обязательств,  предусмотренных</w:t>
      </w:r>
      <w:proofErr w:type="gramEnd"/>
      <w:r w:rsidRPr="009E36FD">
        <w:t xml:space="preserve">  Контрактом,  заключенным  по  результатам определения </w:t>
      </w:r>
      <w:r>
        <w:t>Поставщика</w:t>
      </w:r>
      <w:r w:rsidRPr="009E36FD">
        <w:t xml:space="preserve">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BF7BA8" w:rsidRPr="009E36FD" w:rsidRDefault="00BF7BA8" w:rsidP="00BF7BA8">
      <w:pPr>
        <w:jc w:val="both"/>
      </w:pPr>
      <w:r w:rsidRPr="009E36FD">
        <w:t>7.4.1. 3  процента Цены Контракта (Этапа) в случае, если Цена Контракта (Этапа) не превышает 3 млн. рублей;</w:t>
      </w:r>
    </w:p>
    <w:p w:rsidR="00CC591E" w:rsidRDefault="00CC591E" w:rsidP="00BF7BA8">
      <w:pPr>
        <w:jc w:val="both"/>
      </w:pPr>
      <w:r>
        <w:t>7.5</w:t>
      </w:r>
      <w:r w:rsidR="00BF7BA8" w:rsidRPr="009E36FD">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BF7BA8" w:rsidRPr="009E36FD" w:rsidRDefault="00CC591E" w:rsidP="00BF7BA8">
      <w:pPr>
        <w:jc w:val="both"/>
      </w:pPr>
      <w:r>
        <w:t>7.5</w:t>
      </w:r>
      <w:r w:rsidR="00BF7BA8" w:rsidRPr="009E36FD">
        <w:t xml:space="preserve">.1. 1000 рублей, если Цена Контракта не превышает 3 млн. рублей (включительно); </w:t>
      </w:r>
    </w:p>
    <w:p w:rsidR="00BF7BA8" w:rsidRPr="009E36FD" w:rsidRDefault="00CC591E" w:rsidP="00BF7BA8">
      <w:pPr>
        <w:jc w:val="both"/>
      </w:pPr>
      <w:r>
        <w:t>7.6</w:t>
      </w:r>
      <w:r w:rsidR="00BF7BA8" w:rsidRPr="009E36FD">
        <w:t xml:space="preserve">. Пеня  начисляется  за  каждый  день  просрочки  исполнения </w:t>
      </w:r>
      <w:r w:rsidR="00BF7BA8">
        <w:t>Поставщиком</w:t>
      </w:r>
      <w:r w:rsidR="00BF7BA8" w:rsidRPr="009E36FD">
        <w:t xml:space="preserve">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w:t>
      </w:r>
      <w:r w:rsidR="00BF7BA8" w:rsidRPr="009E36FD">
        <w:lastRenderedPageBreak/>
        <w:t xml:space="preserve">от  цены  контракта,  уменьшенной  на  сумму, пропорциональную объему обязательств, предусмотренных контрактом и фактически исполненных </w:t>
      </w:r>
      <w:r w:rsidR="00BF7BA8">
        <w:t>Поставщиком</w:t>
      </w:r>
      <w:r w:rsidR="00BF7BA8" w:rsidRPr="009E36FD">
        <w:t>.</w:t>
      </w:r>
    </w:p>
    <w:p w:rsidR="00BF7BA8" w:rsidRPr="009E36FD" w:rsidRDefault="00CC591E" w:rsidP="00BF7BA8">
      <w:pPr>
        <w:jc w:val="both"/>
      </w:pPr>
      <w:r>
        <w:t>7.7</w:t>
      </w:r>
      <w:r w:rsidR="00BF7BA8" w:rsidRPr="009E36FD">
        <w:t xml:space="preserve">. Общая сумма начисленной неустойки (штрафов, пени) за неисполнение или ненадлежащее  исполнение  </w:t>
      </w:r>
      <w:r w:rsidR="00BF7BA8">
        <w:t>Поставщиком</w:t>
      </w:r>
      <w:r w:rsidR="00BF7BA8" w:rsidRPr="009E36FD">
        <w:t xml:space="preserve">  обязательств,  предусмотренных Контрактом, не может превышать Цену Контракта.</w:t>
      </w:r>
    </w:p>
    <w:p w:rsidR="00BF7BA8" w:rsidRPr="009E36FD" w:rsidRDefault="00CC591E" w:rsidP="00BF7BA8">
      <w:pPr>
        <w:jc w:val="both"/>
      </w:pPr>
      <w:r>
        <w:t>7.8</w:t>
      </w:r>
      <w:r w:rsidR="00BF7BA8" w:rsidRPr="009E36FD">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F7BA8" w:rsidRPr="009E36FD" w:rsidRDefault="00CC591E" w:rsidP="00BF7BA8">
      <w:pPr>
        <w:jc w:val="both"/>
      </w:pPr>
      <w:r>
        <w:t>7.9</w:t>
      </w:r>
      <w:r w:rsidR="00BF7BA8" w:rsidRPr="009E36FD">
        <w:t>.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BF7BA8" w:rsidRPr="009E36FD" w:rsidRDefault="00CC591E" w:rsidP="00BF7BA8">
      <w:pPr>
        <w:jc w:val="both"/>
      </w:pPr>
      <w:r>
        <w:t>7.10</w:t>
      </w:r>
      <w:r w:rsidR="00BF7BA8" w:rsidRPr="009E36FD">
        <w:t xml:space="preserve">.  В случае установления уполномоченными контрольными органами фактов выполнения работ не в полном объеме и/или завышения их стоимости </w:t>
      </w:r>
      <w:r w:rsidR="00BF7BA8">
        <w:t>Поставщик</w:t>
      </w:r>
      <w:r w:rsidR="00BF7BA8" w:rsidRPr="009E36FD">
        <w:t xml:space="preserve"> осуществляет возврат Заказчику излишне уплаченных денежных средств.</w:t>
      </w:r>
    </w:p>
    <w:p w:rsidR="00BF7BA8" w:rsidRPr="009E36FD" w:rsidRDefault="00CC591E" w:rsidP="00BF7BA8">
      <w:pPr>
        <w:jc w:val="both"/>
      </w:pPr>
      <w:r>
        <w:t>7.11</w:t>
      </w:r>
      <w:r w:rsidR="00BF7BA8" w:rsidRPr="009E36FD">
        <w:t xml:space="preserve">. Уплата </w:t>
      </w:r>
      <w:r w:rsidR="00BF7BA8">
        <w:t>Поставщиком</w:t>
      </w:r>
      <w:r w:rsidR="00BF7BA8" w:rsidRPr="009E36FD">
        <w:t xml:space="preserve"> неустойки или применение иной формы ответственности не освобождает его от исполнения обязательств по настоящему Контракту.</w:t>
      </w:r>
    </w:p>
    <w:p w:rsidR="00BF7BA8" w:rsidRPr="009E36FD" w:rsidRDefault="00CC591E" w:rsidP="00BF7BA8">
      <w:pPr>
        <w:jc w:val="both"/>
      </w:pPr>
      <w:r>
        <w:t>7.12</w:t>
      </w:r>
      <w:r w:rsidR="00BF7BA8" w:rsidRPr="009E36FD">
        <w:t xml:space="preserve">.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 </w:t>
      </w:r>
    </w:p>
    <w:p w:rsidR="00BF7BA8" w:rsidRPr="009E36FD" w:rsidRDefault="00CC591E" w:rsidP="00BF7BA8">
      <w:pPr>
        <w:jc w:val="both"/>
      </w:pPr>
      <w:r>
        <w:t>7.13</w:t>
      </w:r>
      <w:r w:rsidR="00BF7BA8" w:rsidRPr="009E36FD">
        <w:t>.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F7BA8" w:rsidRPr="00A14F1F" w:rsidRDefault="00BF7BA8" w:rsidP="00BF7BA8">
      <w:pPr>
        <w:jc w:val="both"/>
      </w:pPr>
    </w:p>
    <w:p w:rsidR="00BF7BA8" w:rsidRPr="00A14F1F" w:rsidRDefault="00BF7BA8" w:rsidP="00BF7BA8">
      <w:pPr>
        <w:jc w:val="both"/>
      </w:pPr>
    </w:p>
    <w:p w:rsidR="00BF7BA8" w:rsidRPr="00A14F1F" w:rsidRDefault="00BF7BA8" w:rsidP="00BF7BA8">
      <w:pPr>
        <w:jc w:val="both"/>
        <w:rPr>
          <w:b/>
        </w:rPr>
      </w:pPr>
      <w:r w:rsidRPr="00A14F1F">
        <w:rPr>
          <w:b/>
        </w:rPr>
        <w:t>Статья 8. Порядок расторжения Контракта</w:t>
      </w:r>
    </w:p>
    <w:p w:rsidR="00BF7BA8" w:rsidRPr="00A14F1F" w:rsidRDefault="00BF7BA8" w:rsidP="00BF7BA8">
      <w:pPr>
        <w:jc w:val="both"/>
      </w:pPr>
    </w:p>
    <w:p w:rsidR="00BF7BA8" w:rsidRPr="00A14F1F" w:rsidRDefault="00BF7BA8" w:rsidP="00BF7BA8">
      <w:pPr>
        <w:jc w:val="both"/>
      </w:pPr>
      <w:r w:rsidRPr="00A14F1F">
        <w:t>8.1. Настоящий Контракт может быть расторгнут:</w:t>
      </w:r>
    </w:p>
    <w:p w:rsidR="00BF7BA8" w:rsidRPr="00A14F1F" w:rsidRDefault="00BF7BA8" w:rsidP="00BF7BA8">
      <w:pPr>
        <w:jc w:val="both"/>
      </w:pPr>
      <w:r w:rsidRPr="00A14F1F">
        <w:t>- по соглашению Сторон;</w:t>
      </w:r>
    </w:p>
    <w:p w:rsidR="00BF7BA8" w:rsidRPr="00A14F1F" w:rsidRDefault="00BF7BA8" w:rsidP="00BF7BA8">
      <w:pPr>
        <w:jc w:val="both"/>
      </w:pPr>
      <w:r w:rsidRPr="00A14F1F">
        <w:t>- в судебном порядке;</w:t>
      </w:r>
    </w:p>
    <w:p w:rsidR="00BF7BA8" w:rsidRPr="00A14F1F" w:rsidRDefault="00BF7BA8" w:rsidP="00BF7BA8">
      <w:pPr>
        <w:jc w:val="both"/>
      </w:pPr>
      <w:r w:rsidRPr="00A14F1F">
        <w:t>- в одностороннем порядке в следующих случаях:</w:t>
      </w:r>
    </w:p>
    <w:p w:rsidR="00BF7BA8" w:rsidRPr="00A14F1F" w:rsidRDefault="00BF7BA8" w:rsidP="00BF7BA8">
      <w:pPr>
        <w:jc w:val="both"/>
      </w:pPr>
      <w:r w:rsidRPr="00A14F1F">
        <w:t>- Осуществление поставки товаров ненадлежащего качества, если недостатки не могут быть устранены в приемлемый для заказчика срок.</w:t>
      </w:r>
    </w:p>
    <w:p w:rsidR="00BF7BA8" w:rsidRPr="00A14F1F" w:rsidRDefault="00BF7BA8" w:rsidP="00BF7BA8">
      <w:pPr>
        <w:jc w:val="both"/>
      </w:pPr>
      <w:r w:rsidRPr="00A14F1F">
        <w:t>- Осуществление поставок некомплектных товаров, если поставщик, получивший уведомление, в установленный срок не выполнил требование о доукомплектовании товаров или не заменил их комплектными товарами.</w:t>
      </w:r>
    </w:p>
    <w:p w:rsidR="00BF7BA8" w:rsidRPr="00A14F1F" w:rsidRDefault="00BF7BA8" w:rsidP="00BF7BA8">
      <w:pPr>
        <w:jc w:val="both"/>
      </w:pPr>
      <w:r w:rsidRPr="00A14F1F">
        <w:t>- Неоднократное (от двух и более раз) нарушение сроков поставки товаров, предусмотренных контрактом, включая график поставки.</w:t>
      </w:r>
    </w:p>
    <w:p w:rsidR="00BF7BA8" w:rsidRPr="00A14F1F" w:rsidRDefault="00BF7BA8" w:rsidP="00BF7BA8">
      <w:pPr>
        <w:jc w:val="both"/>
      </w:pPr>
      <w:r w:rsidRPr="00A14F1F">
        <w:t>- Если отступления в работе (услуге) от условий контракта или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rsidR="00BF7BA8" w:rsidRPr="00A14F1F" w:rsidRDefault="00BF7BA8" w:rsidP="00BF7BA8">
      <w:pPr>
        <w:jc w:val="both"/>
      </w:pPr>
      <w:r w:rsidRPr="00A14F1F">
        <w:t>8.2. Момент расторжения Контракта определяется в порядке, установленном действующим гражданским законодательством Российской Федерации.</w:t>
      </w:r>
    </w:p>
    <w:p w:rsidR="00BF7BA8" w:rsidRPr="00A14F1F" w:rsidRDefault="00BF7BA8" w:rsidP="00BF7BA8">
      <w:pPr>
        <w:jc w:val="both"/>
      </w:pPr>
      <w:r w:rsidRPr="00A14F1F">
        <w:t>8.3.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rsidR="00BF7BA8" w:rsidRPr="00A14F1F" w:rsidRDefault="00BF7BA8" w:rsidP="00BF7BA8">
      <w:pPr>
        <w:jc w:val="both"/>
      </w:pPr>
      <w:r w:rsidRPr="00A14F1F">
        <w:t>8.4. Расторжение Контракта производится Сторонами путем подписания соответствующего соглашения о расторжении.</w:t>
      </w:r>
    </w:p>
    <w:p w:rsidR="00BF7BA8" w:rsidRPr="00A14F1F" w:rsidRDefault="00BF7BA8" w:rsidP="00BF7BA8">
      <w:pPr>
        <w:jc w:val="both"/>
      </w:pPr>
      <w:r w:rsidRPr="00A14F1F">
        <w:t>8.5. В случае расторжения настоящего Контракта по инициативе любой из Сторон Стороны производят сверку расчетов, которой подтверждается объем товаров, переданных Поставщиком.</w:t>
      </w:r>
    </w:p>
    <w:p w:rsidR="00BF7BA8" w:rsidRPr="00A14F1F" w:rsidRDefault="00BF7BA8" w:rsidP="00BF7BA8">
      <w:pPr>
        <w:jc w:val="both"/>
      </w:pPr>
      <w:r w:rsidRPr="00A14F1F">
        <w:t>8.6. Расторжение Контракта в одностороннем порядке осуществляется с соблюдением требований  частей 8 - 26 статьи 95 Федерального закона   № 44-ФЗ.</w:t>
      </w:r>
    </w:p>
    <w:p w:rsidR="00BF7BA8" w:rsidRPr="00A14F1F" w:rsidRDefault="00BF7BA8" w:rsidP="00BF7BA8">
      <w:pPr>
        <w:jc w:val="both"/>
      </w:pPr>
      <w:r w:rsidRPr="00A14F1F">
        <w:t xml:space="preserve">8.7. Решение об одностороннем расторжении настоящего Контракта может быть </w:t>
      </w:r>
      <w:r w:rsidRPr="00A14F1F">
        <w:lastRenderedPageBreak/>
        <w:t>направлено второй Стороне в оригинале по адресу второй Стороны, указанному в статье 14 Контракта.</w:t>
      </w:r>
    </w:p>
    <w:p w:rsidR="00BF7BA8" w:rsidRPr="00A14F1F" w:rsidRDefault="00BF7BA8" w:rsidP="00BF7BA8">
      <w:pPr>
        <w:jc w:val="both"/>
      </w:pPr>
    </w:p>
    <w:p w:rsidR="00BF7BA8" w:rsidRPr="00A14F1F" w:rsidRDefault="00BF7BA8" w:rsidP="00BF7BA8">
      <w:pPr>
        <w:jc w:val="both"/>
      </w:pPr>
    </w:p>
    <w:p w:rsidR="00BF7BA8" w:rsidRPr="00A14F1F" w:rsidRDefault="00BF7BA8" w:rsidP="00BF7BA8">
      <w:pPr>
        <w:jc w:val="both"/>
        <w:rPr>
          <w:b/>
        </w:rPr>
      </w:pPr>
      <w:r w:rsidRPr="00A14F1F">
        <w:rPr>
          <w:b/>
        </w:rPr>
        <w:t>Статья 9. Обстоятельства непреодолимой силы</w:t>
      </w:r>
    </w:p>
    <w:p w:rsidR="00BF7BA8" w:rsidRPr="00A14F1F" w:rsidRDefault="00BF7BA8" w:rsidP="00BF7BA8">
      <w:pPr>
        <w:jc w:val="both"/>
      </w:pPr>
    </w:p>
    <w:p w:rsidR="00BF7BA8" w:rsidRPr="00A14F1F" w:rsidRDefault="00BF7BA8" w:rsidP="00BF7BA8">
      <w:pPr>
        <w:jc w:val="both"/>
      </w:pPr>
      <w:r w:rsidRPr="00A14F1F">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w:t>
      </w:r>
      <w:r w:rsidR="00CC5BF8">
        <w:t xml:space="preserve">лы, а именно: наводнения, </w:t>
      </w:r>
      <w:r w:rsidRPr="00A14F1F">
        <w:t xml:space="preserve">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F7BA8" w:rsidRPr="00A14F1F" w:rsidRDefault="00BF7BA8" w:rsidP="00BF7BA8">
      <w:pPr>
        <w:jc w:val="both"/>
      </w:pPr>
      <w:r w:rsidRPr="00A14F1F">
        <w:t>9.2.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F7BA8" w:rsidRPr="00A14F1F" w:rsidRDefault="00BF7BA8" w:rsidP="00BF7BA8">
      <w:pPr>
        <w:jc w:val="both"/>
      </w:pPr>
      <w:r w:rsidRPr="00A14F1F">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rsidR="00BF7BA8" w:rsidRPr="00A14F1F" w:rsidRDefault="00BF7BA8" w:rsidP="00BF7BA8">
      <w:pPr>
        <w:jc w:val="both"/>
      </w:pPr>
      <w:r w:rsidRPr="00A14F1F">
        <w:t>9.4. Если обстоятельства, указанные в п. 9.1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BF7BA8" w:rsidRPr="00A14F1F" w:rsidRDefault="00BF7BA8" w:rsidP="00BF7BA8">
      <w:pPr>
        <w:jc w:val="both"/>
      </w:pPr>
    </w:p>
    <w:p w:rsidR="00BF7BA8" w:rsidRPr="00A14F1F" w:rsidRDefault="00BF7BA8" w:rsidP="00BF7BA8">
      <w:pPr>
        <w:jc w:val="both"/>
        <w:rPr>
          <w:b/>
        </w:rPr>
      </w:pPr>
      <w:r w:rsidRPr="00A14F1F">
        <w:rPr>
          <w:b/>
        </w:rPr>
        <w:t>Статья 10. Порядок урегулирования споров</w:t>
      </w:r>
    </w:p>
    <w:p w:rsidR="00BF7BA8" w:rsidRPr="00A14F1F" w:rsidRDefault="00BF7BA8" w:rsidP="00BF7BA8">
      <w:pPr>
        <w:jc w:val="both"/>
      </w:pPr>
    </w:p>
    <w:p w:rsidR="00BF7BA8" w:rsidRPr="00A14F1F" w:rsidRDefault="00BF7BA8" w:rsidP="00BF7BA8">
      <w:pPr>
        <w:jc w:val="both"/>
      </w:pPr>
      <w:r w:rsidRPr="00A14F1F">
        <w:t>10.1.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F7BA8" w:rsidRPr="00A14F1F" w:rsidRDefault="00BF7BA8" w:rsidP="00BF7BA8">
      <w:pPr>
        <w:jc w:val="both"/>
      </w:pPr>
      <w:r w:rsidRPr="00A14F1F">
        <w:t>10.2. Все достигнутые договоренности Стороны оформляют в виде дополнительных соглашений, допустимых действующим законодательством в сфере закупок, подписанных Сторонами и скрепленных печатями.</w:t>
      </w:r>
    </w:p>
    <w:p w:rsidR="00BF7BA8" w:rsidRPr="00A14F1F" w:rsidRDefault="00BF7BA8" w:rsidP="00BF7BA8">
      <w:pPr>
        <w:jc w:val="both"/>
      </w:pPr>
      <w:r w:rsidRPr="00A14F1F">
        <w:t>10.3. До передачи спора на разрешение Арбитражного суда города Москвы Стороны примут меры к его урегулированию в претензионном порядке.</w:t>
      </w:r>
    </w:p>
    <w:p w:rsidR="00BF7BA8" w:rsidRPr="00A14F1F" w:rsidRDefault="00BF7BA8" w:rsidP="00BF7BA8">
      <w:pPr>
        <w:jc w:val="both"/>
      </w:pPr>
      <w:r w:rsidRPr="00A14F1F">
        <w:t>10.3.1. 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F7BA8" w:rsidRPr="00A14F1F" w:rsidRDefault="00BF7BA8" w:rsidP="00BF7BA8">
      <w:pPr>
        <w:jc w:val="both"/>
      </w:pPr>
      <w:r w:rsidRPr="00A14F1F">
        <w:t>10.3.2.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F7BA8" w:rsidRPr="00A14F1F" w:rsidRDefault="00BF7BA8" w:rsidP="00BF7BA8">
      <w:pPr>
        <w:jc w:val="both"/>
      </w:pPr>
      <w:r w:rsidRPr="00A14F1F">
        <w:t xml:space="preserve">10.3.3. Если претензионные требования подлежат денежной оценке, в претензии указывается </w:t>
      </w:r>
      <w:proofErr w:type="spellStart"/>
      <w:r w:rsidRPr="00A14F1F">
        <w:t>истребуемая</w:t>
      </w:r>
      <w:proofErr w:type="spellEnd"/>
      <w:r w:rsidRPr="00A14F1F">
        <w:t xml:space="preserve"> сумма и ее полный и обоснованный расчет.</w:t>
      </w:r>
    </w:p>
    <w:p w:rsidR="00BF7BA8" w:rsidRPr="00A14F1F" w:rsidRDefault="00BF7BA8" w:rsidP="00BF7BA8">
      <w:pPr>
        <w:jc w:val="both"/>
      </w:pPr>
      <w:r w:rsidRPr="00A14F1F">
        <w:t>10.3.4.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F7BA8" w:rsidRPr="00A14F1F" w:rsidRDefault="00BF7BA8" w:rsidP="00BF7BA8">
      <w:pPr>
        <w:jc w:val="both"/>
      </w:pPr>
      <w:r w:rsidRPr="00A14F1F">
        <w:t xml:space="preserve">В претензии могут быть указаны иные сведения, которые, по мнению заявителя, будут </w:t>
      </w:r>
      <w:r w:rsidRPr="00A14F1F">
        <w:lastRenderedPageBreak/>
        <w:t>способствовать более быстрому и правильному ее рассмотрению, объективному урегулированию спора.</w:t>
      </w:r>
    </w:p>
    <w:p w:rsidR="00BF7BA8" w:rsidRPr="00A14F1F" w:rsidRDefault="00BF7BA8" w:rsidP="00BF7BA8">
      <w:pPr>
        <w:jc w:val="both"/>
      </w:pPr>
      <w:r w:rsidRPr="00A14F1F">
        <w:t>10.4. В случае невыполнения Сторонами своих обязательств и не достижения взаимного согласия споры по Контракту разрешаются в Арбитражном суде города Москвы.</w:t>
      </w:r>
    </w:p>
    <w:p w:rsidR="00BF7BA8" w:rsidRPr="00A14F1F" w:rsidRDefault="00BF7BA8" w:rsidP="00BF7BA8">
      <w:pPr>
        <w:jc w:val="both"/>
        <w:rPr>
          <w:color w:val="auto"/>
        </w:rPr>
      </w:pPr>
      <w:r w:rsidRPr="00A14F1F">
        <w:t xml:space="preserve">10.5. </w:t>
      </w:r>
      <w:r w:rsidRPr="00A14F1F">
        <w:rPr>
          <w:color w:val="auto"/>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14 настоящего Контракта, или с использованием факсимильной связи, электронной почты с последующим представлением оригинала. Уведомления считаются доставленными в соответствии со ст. 165.1 Гражданского Кодекса Российской Федерации.</w:t>
      </w:r>
    </w:p>
    <w:p w:rsidR="00BF7BA8" w:rsidRPr="00A14F1F" w:rsidRDefault="00BF7BA8" w:rsidP="00BF7BA8">
      <w:pPr>
        <w:jc w:val="both"/>
        <w:rPr>
          <w:color w:val="auto"/>
        </w:rPr>
      </w:pPr>
      <w:r w:rsidRPr="00A14F1F">
        <w:rPr>
          <w:color w:val="auto"/>
        </w:rPr>
        <w:t>При обмене уведомлениями и сообщениями по факсу или электронной почте в случаях, указанных в настоящем Контракте, должны быть соблюдены следующие требования:</w:t>
      </w:r>
    </w:p>
    <w:p w:rsidR="00BF7BA8" w:rsidRPr="00A14F1F" w:rsidRDefault="00BF7BA8" w:rsidP="00BF7BA8">
      <w:pPr>
        <w:jc w:val="both"/>
        <w:rPr>
          <w:color w:val="auto"/>
        </w:rPr>
      </w:pPr>
      <w:r w:rsidRPr="00A14F1F">
        <w:rPr>
          <w:color w:val="auto"/>
        </w:rPr>
        <w:t xml:space="preserve">- при использовании факса уведомления и сообщения направляются по следующим номерам: Заказчику 8 </w:t>
      </w:r>
      <w:r w:rsidR="00CC591E">
        <w:t>(499</w:t>
      </w:r>
      <w:r w:rsidRPr="00A14F1F">
        <w:t xml:space="preserve">) </w:t>
      </w:r>
      <w:r w:rsidR="00C97014">
        <w:t>431-13</w:t>
      </w:r>
      <w:r w:rsidR="00CC591E">
        <w:t>-</w:t>
      </w:r>
      <w:r w:rsidR="00C97014">
        <w:t>45</w:t>
      </w:r>
      <w:r w:rsidR="00CC591E">
        <w:t>,</w:t>
      </w:r>
      <w:r w:rsidRPr="00A14F1F">
        <w:rPr>
          <w:rFonts w:eastAsia="Calibri"/>
          <w:color w:val="auto"/>
          <w:lang w:eastAsia="en-US"/>
        </w:rPr>
        <w:t xml:space="preserve"> </w:t>
      </w:r>
      <w:r w:rsidRPr="00A14F1F">
        <w:rPr>
          <w:color w:val="auto"/>
        </w:rPr>
        <w:t xml:space="preserve">Поставщику </w:t>
      </w:r>
      <w:r w:rsidR="00C97014" w:rsidRPr="001E6BEE">
        <w:t>8</w:t>
      </w:r>
      <w:r w:rsidR="00C97014">
        <w:t xml:space="preserve"> </w:t>
      </w:r>
      <w:r w:rsidR="00C97014" w:rsidRPr="001E6BEE">
        <w:t>(495)</w:t>
      </w:r>
      <w:r w:rsidR="00C97014">
        <w:t xml:space="preserve"> </w:t>
      </w:r>
      <w:r w:rsidR="00C97014" w:rsidRPr="001E6BEE">
        <w:t>645-15-55</w:t>
      </w:r>
      <w:r w:rsidRPr="00A14F1F">
        <w:rPr>
          <w:color w:val="auto"/>
        </w:rPr>
        <w:t>. При этом номера факсов Сторон могут быть изменены путем направления Сторонами в письменном виде информации о смене факса для обмена документами по настоящему Контракту. Доказательством надлежащей отправки факса признается отчет факса об отправке;</w:t>
      </w:r>
    </w:p>
    <w:p w:rsidR="00BF7BA8" w:rsidRPr="00A14F1F" w:rsidRDefault="00BF7BA8" w:rsidP="00BF7BA8">
      <w:pPr>
        <w:jc w:val="both"/>
        <w:rPr>
          <w:color w:val="auto"/>
        </w:rPr>
      </w:pPr>
      <w:r w:rsidRPr="00A14F1F">
        <w:rPr>
          <w:color w:val="auto"/>
        </w:rPr>
        <w:t xml:space="preserve">- при использовании электронной почты уведомления и сообщения направляются по следующим адресам: Заказчику </w:t>
      </w:r>
      <w:hyperlink r:id="rId5" w:tgtFrame="_blank" w:history="1">
        <w:r w:rsidR="00C97014" w:rsidRPr="00C97014">
          <w:rPr>
            <w:rStyle w:val="a5"/>
            <w:color w:val="auto"/>
            <w:sz w:val="23"/>
            <w:szCs w:val="23"/>
            <w:u w:val="none"/>
            <w:shd w:val="clear" w:color="auto" w:fill="FFFFFF"/>
          </w:rPr>
          <w:t>zakupki324@gmail.com</w:t>
        </w:r>
      </w:hyperlink>
      <w:r w:rsidR="00C97014">
        <w:rPr>
          <w:rFonts w:eastAsia="Calibri"/>
          <w:color w:val="auto"/>
          <w:lang w:eastAsia="en-US"/>
        </w:rPr>
        <w:t>,</w:t>
      </w:r>
      <w:r w:rsidRPr="00A14F1F">
        <w:rPr>
          <w:color w:val="auto"/>
        </w:rPr>
        <w:t xml:space="preserve"> Поставщику</w:t>
      </w:r>
      <w:r w:rsidR="00C97014">
        <w:rPr>
          <w:color w:val="auto"/>
        </w:rPr>
        <w:t xml:space="preserve"> </w:t>
      </w:r>
      <w:r w:rsidR="00C97014" w:rsidRPr="001E6BEE">
        <w:t>moscow@officemag.ru</w:t>
      </w:r>
      <w:r w:rsidRPr="00A14F1F">
        <w:rPr>
          <w:b/>
          <w:color w:val="auto"/>
        </w:rPr>
        <w:t>.</w:t>
      </w:r>
      <w:r w:rsidRPr="00A14F1F">
        <w:rPr>
          <w:color w:val="auto"/>
        </w:rPr>
        <w:t xml:space="preserve"> При этом адреса электронной почты Сторон могут быть изменены путем направления Сторонами в письменном виде информации о смене адреса электронной почты для обмена документами по настоящему Контракту. Доказательством надлежащей отправки электронного сообщения считается дата отправки сообщения.</w:t>
      </w:r>
    </w:p>
    <w:p w:rsidR="00BF7BA8" w:rsidRPr="00A14F1F" w:rsidRDefault="00BF7BA8" w:rsidP="00BF7BA8">
      <w:pPr>
        <w:jc w:val="both"/>
      </w:pPr>
    </w:p>
    <w:p w:rsidR="00BF7BA8" w:rsidRPr="00A14F1F" w:rsidRDefault="00BF7BA8" w:rsidP="00BF7BA8">
      <w:pPr>
        <w:jc w:val="both"/>
      </w:pPr>
    </w:p>
    <w:p w:rsidR="00BF7BA8" w:rsidRPr="00A14F1F" w:rsidRDefault="00BF7BA8" w:rsidP="00BF7BA8">
      <w:pPr>
        <w:jc w:val="both"/>
        <w:rPr>
          <w:b/>
        </w:rPr>
      </w:pPr>
      <w:r w:rsidRPr="00A14F1F">
        <w:rPr>
          <w:b/>
        </w:rPr>
        <w:t>Статья 11. Срок действия, порядок изменения Контракта</w:t>
      </w:r>
    </w:p>
    <w:p w:rsidR="00BF7BA8" w:rsidRPr="00A14F1F" w:rsidRDefault="00BF7BA8" w:rsidP="00BF7BA8">
      <w:pPr>
        <w:jc w:val="both"/>
      </w:pPr>
    </w:p>
    <w:p w:rsidR="00BF7BA8" w:rsidRPr="00A14F1F" w:rsidRDefault="00BF7BA8" w:rsidP="00BF7BA8">
      <w:pPr>
        <w:jc w:val="both"/>
        <w:rPr>
          <w:color w:val="auto"/>
        </w:rPr>
      </w:pPr>
      <w:r w:rsidRPr="00A14F1F">
        <w:rPr>
          <w:color w:val="auto"/>
        </w:rPr>
        <w:t xml:space="preserve">11.1. Контракт вступает в силу со дня его подписания Сторонами и </w:t>
      </w:r>
      <w:r w:rsidRPr="00C97014">
        <w:rPr>
          <w:color w:val="auto"/>
        </w:rPr>
        <w:t xml:space="preserve">действует до " </w:t>
      </w:r>
      <w:r w:rsidR="00CC591E" w:rsidRPr="00C97014">
        <w:rPr>
          <w:color w:val="auto"/>
        </w:rPr>
        <w:t>31</w:t>
      </w:r>
      <w:r w:rsidRPr="00C97014">
        <w:rPr>
          <w:color w:val="auto"/>
        </w:rPr>
        <w:t xml:space="preserve"> " </w:t>
      </w:r>
      <w:r w:rsidR="00CC591E" w:rsidRPr="00C97014">
        <w:rPr>
          <w:color w:val="auto"/>
        </w:rPr>
        <w:t xml:space="preserve">декабря </w:t>
      </w:r>
      <w:r w:rsidRPr="00C97014">
        <w:rPr>
          <w:color w:val="auto"/>
        </w:rPr>
        <w:t>2017 г.</w:t>
      </w:r>
    </w:p>
    <w:p w:rsidR="00BF7BA8" w:rsidRPr="00A14F1F" w:rsidRDefault="00BF7BA8" w:rsidP="00BF7BA8">
      <w:pPr>
        <w:jc w:val="both"/>
      </w:pPr>
      <w:r w:rsidRPr="00A14F1F">
        <w:t>11.2.  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и обязательств заказчика по оплате товаров (работ, услуг), поставленных (выполненных, оказанных) в течение срока действия контракта.</w:t>
      </w:r>
    </w:p>
    <w:p w:rsidR="00BF7BA8" w:rsidRPr="00A14F1F" w:rsidRDefault="00BF7BA8" w:rsidP="00BF7BA8">
      <w:pPr>
        <w:jc w:val="both"/>
      </w:pPr>
      <w:r w:rsidRPr="00A14F1F">
        <w:t xml:space="preserve">11.3. Изменение и дополнение настоящего Контракта возможны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BF7BA8" w:rsidRPr="00A14F1F" w:rsidRDefault="00BF7BA8" w:rsidP="00BF7BA8">
      <w:pPr>
        <w:jc w:val="both"/>
      </w:pPr>
    </w:p>
    <w:p w:rsidR="00BF7BA8" w:rsidRPr="00A14F1F" w:rsidRDefault="00BF7BA8" w:rsidP="00BF7BA8">
      <w:pPr>
        <w:jc w:val="both"/>
        <w:rPr>
          <w:b/>
        </w:rPr>
      </w:pPr>
      <w:r w:rsidRPr="00A14F1F">
        <w:rPr>
          <w:b/>
        </w:rPr>
        <w:t>Статья 12. Прочие условия</w:t>
      </w:r>
    </w:p>
    <w:p w:rsidR="00BF7BA8" w:rsidRPr="00A14F1F" w:rsidRDefault="00BF7BA8" w:rsidP="00BF7BA8">
      <w:pPr>
        <w:jc w:val="both"/>
      </w:pPr>
    </w:p>
    <w:p w:rsidR="00BF7BA8" w:rsidRPr="00A14F1F" w:rsidRDefault="00BF7BA8" w:rsidP="00BF7BA8">
      <w:pPr>
        <w:jc w:val="both"/>
      </w:pPr>
      <w:r w:rsidRPr="00A14F1F">
        <w:t>12.1.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14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F7BA8" w:rsidRPr="00A14F1F" w:rsidRDefault="00BF7BA8" w:rsidP="00BF7BA8">
      <w:pPr>
        <w:jc w:val="both"/>
      </w:pPr>
      <w:r w:rsidRPr="00A14F1F">
        <w:t xml:space="preserve">12.2. </w:t>
      </w:r>
      <w:r w:rsidRPr="00A14F1F">
        <w:rPr>
          <w:color w:val="auto"/>
        </w:rPr>
        <w:t xml:space="preserve">Контракт заключен в электронной форме в порядке, предусмотренном Федеральным законом № 44-ФЗ. Дополнительно стороны вправе оформить Контракт в 2 (двух) экземплярах, по одному для каждой из сторон, имеющих такую же юридическую силу, как и Контракт, </w:t>
      </w:r>
      <w:r>
        <w:rPr>
          <w:color w:val="auto"/>
        </w:rPr>
        <w:t>заключенный в электронной форме</w:t>
      </w:r>
      <w:r w:rsidRPr="00A14F1F">
        <w:rPr>
          <w:color w:val="auto"/>
        </w:rPr>
        <w:t xml:space="preserve">.  </w:t>
      </w:r>
    </w:p>
    <w:p w:rsidR="00BF7BA8" w:rsidRPr="00A14F1F" w:rsidRDefault="00BF7BA8" w:rsidP="00BF7BA8">
      <w:pPr>
        <w:jc w:val="both"/>
      </w:pPr>
      <w:r w:rsidRPr="00A14F1F">
        <w:t xml:space="preserve">12.3. Во всем, что не предусмотрено настоящим Контрактом, Стороны руководствуются </w:t>
      </w:r>
      <w:r w:rsidRPr="00A14F1F">
        <w:lastRenderedPageBreak/>
        <w:t>действующим законодательством Российской Федерации.</w:t>
      </w:r>
    </w:p>
    <w:p w:rsidR="00BF7BA8" w:rsidRPr="00A14F1F" w:rsidRDefault="00BF7BA8" w:rsidP="00BF7BA8">
      <w:pPr>
        <w:jc w:val="both"/>
      </w:pPr>
      <w:r w:rsidRPr="00A14F1F">
        <w:t xml:space="preserve">12.4. Неотъемлемыми частями Контракта являются: приложение № 1 "Техническое задание". </w:t>
      </w:r>
    </w:p>
    <w:p w:rsidR="00BF7BA8" w:rsidRPr="00A14F1F" w:rsidRDefault="00BF7BA8" w:rsidP="00BF7BA8">
      <w:pPr>
        <w:jc w:val="both"/>
      </w:pPr>
    </w:p>
    <w:p w:rsidR="00BF7BA8" w:rsidRPr="00A14F1F" w:rsidRDefault="00BF7BA8" w:rsidP="00BF7BA8">
      <w:pPr>
        <w:jc w:val="both"/>
        <w:rPr>
          <w:b/>
        </w:rPr>
      </w:pPr>
      <w:r w:rsidRPr="00A14F1F">
        <w:rPr>
          <w:b/>
        </w:rPr>
        <w:t>Статья 13. Бюджетные риски</w:t>
      </w:r>
    </w:p>
    <w:p w:rsidR="00BF7BA8" w:rsidRPr="00A14F1F" w:rsidRDefault="00BF7BA8" w:rsidP="00BF7BA8">
      <w:pPr>
        <w:jc w:val="both"/>
      </w:pPr>
    </w:p>
    <w:p w:rsidR="00BF7BA8" w:rsidRPr="00A14F1F" w:rsidRDefault="00BF7BA8" w:rsidP="00BF7BA8">
      <w:pPr>
        <w:jc w:val="both"/>
      </w:pPr>
      <w:r w:rsidRPr="00A14F1F">
        <w:t>13.1. Настоящий Контракт может быть расторгнут в одностороннем порядке в случаях, предусмотренных статьей 8.1 настоящего Контракта.</w:t>
      </w:r>
    </w:p>
    <w:p w:rsidR="00BF7BA8" w:rsidRPr="00A14F1F" w:rsidRDefault="00BF7BA8" w:rsidP="00BF7BA8">
      <w:pPr>
        <w:jc w:val="both"/>
      </w:pPr>
      <w:r w:rsidRPr="00A14F1F">
        <w:t>13.2. Расторжение Контракта в одностороннем порядке осуществляется с соблюдением требований  частей 8 - 26 статьи 95 Федерального закона  № 44-ФЗ.</w:t>
      </w:r>
    </w:p>
    <w:p w:rsidR="00BF7BA8" w:rsidRPr="00A14F1F" w:rsidRDefault="00BF7BA8" w:rsidP="00BF7BA8">
      <w:pPr>
        <w:jc w:val="both"/>
      </w:pPr>
      <w:r w:rsidRPr="00A14F1F">
        <w:t>13.3. 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ч.2 – 4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14F1F">
        <w:br/>
      </w:r>
    </w:p>
    <w:p w:rsidR="00BF7BA8" w:rsidRPr="00A14F1F" w:rsidRDefault="00BF7BA8" w:rsidP="00BF7BA8">
      <w:pPr>
        <w:jc w:val="both"/>
        <w:rPr>
          <w:b/>
        </w:rPr>
      </w:pPr>
      <w:r w:rsidRPr="00A14F1F">
        <w:t xml:space="preserve"> </w:t>
      </w:r>
      <w:r w:rsidRPr="00A14F1F">
        <w:rPr>
          <w:b/>
        </w:rPr>
        <w:t>Статья 14. Адреса, реквизиты и подписи Сторон</w:t>
      </w:r>
    </w:p>
    <w:p w:rsidR="00BF7BA8" w:rsidRPr="00A14F1F" w:rsidRDefault="00BF7BA8" w:rsidP="00BF7BA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43"/>
      </w:tblGrid>
      <w:tr w:rsidR="00BF7BA8" w:rsidRPr="00A14F1F" w:rsidTr="00E80371">
        <w:tc>
          <w:tcPr>
            <w:tcW w:w="4928" w:type="dxa"/>
            <w:shd w:val="clear" w:color="auto" w:fill="auto"/>
          </w:tcPr>
          <w:p w:rsidR="00BF7BA8" w:rsidRPr="00A14F1F" w:rsidRDefault="00BF7BA8" w:rsidP="00AF15BF">
            <w:pPr>
              <w:jc w:val="both"/>
              <w:rPr>
                <w:b/>
              </w:rPr>
            </w:pPr>
            <w:r w:rsidRPr="00A14F1F">
              <w:rPr>
                <w:b/>
              </w:rPr>
              <w:t>Заказчик</w:t>
            </w:r>
          </w:p>
        </w:tc>
        <w:tc>
          <w:tcPr>
            <w:tcW w:w="4643" w:type="dxa"/>
            <w:shd w:val="clear" w:color="auto" w:fill="auto"/>
          </w:tcPr>
          <w:p w:rsidR="00BF7BA8" w:rsidRPr="00A14F1F" w:rsidRDefault="00BF7BA8" w:rsidP="00AF15BF">
            <w:pPr>
              <w:jc w:val="both"/>
              <w:rPr>
                <w:b/>
              </w:rPr>
            </w:pPr>
            <w:r w:rsidRPr="00A14F1F">
              <w:rPr>
                <w:b/>
              </w:rPr>
              <w:t>Поставщик</w:t>
            </w:r>
          </w:p>
        </w:tc>
      </w:tr>
      <w:tr w:rsidR="00BF7BA8" w:rsidRPr="00A14F1F" w:rsidTr="00E80371">
        <w:tc>
          <w:tcPr>
            <w:tcW w:w="4928" w:type="dxa"/>
            <w:shd w:val="clear" w:color="auto" w:fill="auto"/>
          </w:tcPr>
          <w:p w:rsidR="00E80371" w:rsidRPr="009C3C43" w:rsidRDefault="00E80371" w:rsidP="00E80371">
            <w:pPr>
              <w:pStyle w:val="a6"/>
              <w:rPr>
                <w:sz w:val="24"/>
                <w:szCs w:val="24"/>
                <w:lang w:val="ru-RU"/>
              </w:rPr>
            </w:pPr>
            <w:bookmarkStart w:id="1" w:name="OLE_LINK3"/>
            <w:bookmarkStart w:id="2" w:name="OLE_LINK4"/>
            <w:r w:rsidRPr="009C3C43">
              <w:rPr>
                <w:b/>
                <w:sz w:val="24"/>
                <w:szCs w:val="24"/>
                <w:lang w:val="ru-RU"/>
              </w:rPr>
              <w:t>Государственное  бюджетное общеобразовательное учреждение города Москвы «Школа № 324 «Жар-птица»</w:t>
            </w:r>
            <w:r w:rsidRPr="009C3C43">
              <w:rPr>
                <w:sz w:val="24"/>
                <w:szCs w:val="24"/>
                <w:lang w:val="ru-RU"/>
              </w:rPr>
              <w:t xml:space="preserve"> </w:t>
            </w:r>
          </w:p>
          <w:p w:rsidR="00E80371" w:rsidRPr="009C3C43" w:rsidRDefault="00E80371" w:rsidP="00E80371">
            <w:pPr>
              <w:pStyle w:val="a6"/>
              <w:tabs>
                <w:tab w:val="left" w:pos="4995"/>
              </w:tabs>
              <w:rPr>
                <w:sz w:val="24"/>
                <w:szCs w:val="24"/>
                <w:lang w:val="ru-RU"/>
              </w:rPr>
            </w:pPr>
            <w:r w:rsidRPr="009C3C43">
              <w:rPr>
                <w:sz w:val="24"/>
                <w:szCs w:val="24"/>
                <w:lang w:val="ru-RU"/>
              </w:rPr>
              <w:t xml:space="preserve">Юридический/Фактический адрес:119454, город Москва, улица Лобачевского, 54; </w:t>
            </w:r>
            <w:r>
              <w:rPr>
                <w:sz w:val="24"/>
                <w:szCs w:val="24"/>
                <w:lang w:val="ru-RU"/>
              </w:rPr>
              <w:t>/</w:t>
            </w:r>
            <w:r w:rsidRPr="009C3C43">
              <w:rPr>
                <w:sz w:val="24"/>
                <w:szCs w:val="24"/>
                <w:lang w:val="ru-RU"/>
              </w:rPr>
              <w:t xml:space="preserve">город Москва, улица Лобачевского, дом 54; +7 (499) 431-13-45,+7 (499) 431-19-87;      </w:t>
            </w:r>
            <w:hyperlink r:id="rId6" w:tgtFrame="_blank" w:history="1">
              <w:r w:rsidR="00C97014" w:rsidRPr="00C97014">
                <w:rPr>
                  <w:rStyle w:val="a5"/>
                  <w:color w:val="auto"/>
                  <w:sz w:val="23"/>
                  <w:szCs w:val="23"/>
                  <w:u w:val="none"/>
                  <w:shd w:val="clear" w:color="auto" w:fill="FFFFFF"/>
                </w:rPr>
                <w:t>zakupki</w:t>
              </w:r>
              <w:r w:rsidR="00C97014" w:rsidRPr="00C97014">
                <w:rPr>
                  <w:rStyle w:val="a5"/>
                  <w:color w:val="auto"/>
                  <w:sz w:val="23"/>
                  <w:szCs w:val="23"/>
                  <w:u w:val="none"/>
                  <w:shd w:val="clear" w:color="auto" w:fill="FFFFFF"/>
                  <w:lang w:val="ru-RU"/>
                </w:rPr>
                <w:t>324@</w:t>
              </w:r>
              <w:r w:rsidR="00C97014" w:rsidRPr="00C97014">
                <w:rPr>
                  <w:rStyle w:val="a5"/>
                  <w:color w:val="auto"/>
                  <w:sz w:val="23"/>
                  <w:szCs w:val="23"/>
                  <w:u w:val="none"/>
                  <w:shd w:val="clear" w:color="auto" w:fill="FFFFFF"/>
                </w:rPr>
                <w:t>gmail</w:t>
              </w:r>
              <w:r w:rsidR="00C97014" w:rsidRPr="00C97014">
                <w:rPr>
                  <w:rStyle w:val="a5"/>
                  <w:color w:val="auto"/>
                  <w:sz w:val="23"/>
                  <w:szCs w:val="23"/>
                  <w:u w:val="none"/>
                  <w:shd w:val="clear" w:color="auto" w:fill="FFFFFF"/>
                  <w:lang w:val="ru-RU"/>
                </w:rPr>
                <w:t>.</w:t>
              </w:r>
              <w:r w:rsidR="00C97014" w:rsidRPr="00C97014">
                <w:rPr>
                  <w:rStyle w:val="a5"/>
                  <w:color w:val="auto"/>
                  <w:sz w:val="23"/>
                  <w:szCs w:val="23"/>
                  <w:u w:val="none"/>
                  <w:shd w:val="clear" w:color="auto" w:fill="FFFFFF"/>
                </w:rPr>
                <w:t>com</w:t>
              </w:r>
            </w:hyperlink>
            <w:r w:rsidRPr="00C97014">
              <w:rPr>
                <w:sz w:val="24"/>
                <w:szCs w:val="24"/>
                <w:lang w:val="ru-RU"/>
              </w:rPr>
              <w:t>;</w:t>
            </w:r>
            <w:r w:rsidRPr="009C3C43">
              <w:rPr>
                <w:sz w:val="24"/>
                <w:szCs w:val="24"/>
                <w:lang w:val="ru-RU"/>
              </w:rPr>
              <w:t xml:space="preserve"> </w:t>
            </w:r>
          </w:p>
          <w:p w:rsidR="00E80371" w:rsidRPr="009C3C43" w:rsidRDefault="00E80371" w:rsidP="00E80371">
            <w:pPr>
              <w:pStyle w:val="a6"/>
              <w:rPr>
                <w:sz w:val="24"/>
                <w:szCs w:val="24"/>
                <w:lang w:val="ru-RU"/>
              </w:rPr>
            </w:pPr>
            <w:proofErr w:type="gramStart"/>
            <w:r>
              <w:rPr>
                <w:sz w:val="24"/>
                <w:szCs w:val="24"/>
                <w:lang w:val="ru-RU"/>
              </w:rPr>
              <w:t>Плате</w:t>
            </w:r>
            <w:r w:rsidRPr="009C3C43">
              <w:rPr>
                <w:sz w:val="24"/>
                <w:szCs w:val="24"/>
                <w:lang w:val="ru-RU"/>
              </w:rPr>
              <w:t>льщик:  Департамент</w:t>
            </w:r>
            <w:proofErr w:type="gramEnd"/>
            <w:r w:rsidRPr="009C3C43">
              <w:rPr>
                <w:sz w:val="24"/>
                <w:szCs w:val="24"/>
                <w:lang w:val="ru-RU"/>
              </w:rPr>
              <w:t xml:space="preserve"> финансов г. Москвы </w:t>
            </w:r>
          </w:p>
          <w:p w:rsidR="00E80371" w:rsidRPr="009C3C43" w:rsidRDefault="00E80371" w:rsidP="00E80371">
            <w:pPr>
              <w:pStyle w:val="a6"/>
              <w:ind w:left="0"/>
              <w:rPr>
                <w:sz w:val="24"/>
                <w:szCs w:val="24"/>
                <w:lang w:val="ru-RU"/>
              </w:rPr>
            </w:pPr>
            <w:r w:rsidRPr="009C3C43">
              <w:rPr>
                <w:sz w:val="24"/>
                <w:szCs w:val="24"/>
                <w:lang w:val="ru-RU"/>
              </w:rPr>
              <w:t xml:space="preserve">(ГБОУ Школа № 324 л/с  </w:t>
            </w:r>
            <w:r>
              <w:rPr>
                <w:sz w:val="24"/>
                <w:szCs w:val="24"/>
                <w:lang w:val="ru-RU"/>
              </w:rPr>
              <w:t>2</w:t>
            </w:r>
            <w:r w:rsidRPr="009C3C43">
              <w:rPr>
                <w:sz w:val="24"/>
                <w:szCs w:val="24"/>
                <w:lang w:val="ru-RU"/>
              </w:rPr>
              <w:t>607542000680818)</w:t>
            </w:r>
          </w:p>
          <w:p w:rsidR="00E80371" w:rsidRPr="009C3C43" w:rsidRDefault="00E80371" w:rsidP="00E80371">
            <w:pPr>
              <w:pStyle w:val="a6"/>
              <w:rPr>
                <w:sz w:val="24"/>
                <w:szCs w:val="24"/>
                <w:lang w:val="ru-RU"/>
              </w:rPr>
            </w:pPr>
            <w:r w:rsidRPr="009C3C43">
              <w:rPr>
                <w:sz w:val="24"/>
                <w:szCs w:val="24"/>
                <w:lang w:val="ru-RU"/>
              </w:rPr>
              <w:t>ОГРН 5147746212500          </w:t>
            </w:r>
          </w:p>
          <w:p w:rsidR="00E80371" w:rsidRPr="009C3C43" w:rsidRDefault="00E80371" w:rsidP="00E80371">
            <w:pPr>
              <w:pStyle w:val="a6"/>
              <w:rPr>
                <w:sz w:val="24"/>
                <w:szCs w:val="24"/>
                <w:lang w:val="ru-RU"/>
              </w:rPr>
            </w:pPr>
            <w:r w:rsidRPr="009C3C43">
              <w:rPr>
                <w:sz w:val="24"/>
                <w:szCs w:val="24"/>
                <w:lang w:val="ru-RU"/>
              </w:rPr>
              <w:t>ИНН 7729784613          </w:t>
            </w:r>
          </w:p>
          <w:p w:rsidR="00E80371" w:rsidRPr="009C3C43" w:rsidRDefault="00E80371" w:rsidP="00E80371">
            <w:pPr>
              <w:pStyle w:val="a6"/>
              <w:rPr>
                <w:sz w:val="24"/>
                <w:szCs w:val="24"/>
                <w:lang w:val="ru-RU"/>
              </w:rPr>
            </w:pPr>
            <w:r w:rsidRPr="009C3C43">
              <w:rPr>
                <w:sz w:val="24"/>
                <w:szCs w:val="24"/>
                <w:lang w:val="ru-RU"/>
              </w:rPr>
              <w:t xml:space="preserve">КПП 772901001          </w:t>
            </w:r>
          </w:p>
          <w:p w:rsidR="00E80371" w:rsidRPr="009C3C43" w:rsidRDefault="00E80371" w:rsidP="00E80371">
            <w:pPr>
              <w:pStyle w:val="a6"/>
              <w:rPr>
                <w:sz w:val="24"/>
                <w:szCs w:val="24"/>
                <w:lang w:val="ru-RU"/>
              </w:rPr>
            </w:pPr>
            <w:r w:rsidRPr="009C3C43">
              <w:rPr>
                <w:sz w:val="24"/>
                <w:szCs w:val="24"/>
                <w:lang w:val="ru-RU"/>
              </w:rPr>
              <w:t xml:space="preserve">БИК 044525000      </w:t>
            </w:r>
          </w:p>
          <w:p w:rsidR="00E80371" w:rsidRPr="009C3C43" w:rsidRDefault="00E80371" w:rsidP="00E80371">
            <w:pPr>
              <w:pStyle w:val="a6"/>
              <w:rPr>
                <w:sz w:val="24"/>
                <w:szCs w:val="24"/>
                <w:lang w:val="ru-RU"/>
              </w:rPr>
            </w:pPr>
            <w:r w:rsidRPr="009C3C43">
              <w:rPr>
                <w:sz w:val="24"/>
                <w:szCs w:val="24"/>
                <w:lang w:val="ru-RU"/>
              </w:rPr>
              <w:t>р/с</w:t>
            </w:r>
            <w:r>
              <w:rPr>
                <w:sz w:val="24"/>
                <w:szCs w:val="24"/>
                <w:lang w:val="ru-RU"/>
              </w:rPr>
              <w:t xml:space="preserve"> </w:t>
            </w:r>
            <w:proofErr w:type="gramStart"/>
            <w:r w:rsidRPr="009C3C43">
              <w:rPr>
                <w:sz w:val="24"/>
                <w:szCs w:val="24"/>
                <w:lang w:val="ru-RU"/>
              </w:rPr>
              <w:t>№  40601810245253000002</w:t>
            </w:r>
            <w:proofErr w:type="gramEnd"/>
            <w:r w:rsidRPr="009C3C43">
              <w:rPr>
                <w:sz w:val="24"/>
                <w:szCs w:val="24"/>
                <w:lang w:val="ru-RU"/>
              </w:rPr>
              <w:t xml:space="preserve"> в ГУ Банка России по ЦФО          </w:t>
            </w:r>
          </w:p>
          <w:p w:rsidR="00E80371" w:rsidRPr="009C3C43" w:rsidRDefault="00E80371" w:rsidP="00E80371">
            <w:pPr>
              <w:pStyle w:val="a6"/>
              <w:rPr>
                <w:sz w:val="24"/>
                <w:szCs w:val="24"/>
                <w:lang w:val="ru-RU"/>
              </w:rPr>
            </w:pPr>
            <w:r w:rsidRPr="009C3C43">
              <w:rPr>
                <w:sz w:val="24"/>
                <w:szCs w:val="24"/>
                <w:lang w:val="ru-RU"/>
              </w:rPr>
              <w:t>Интернет </w:t>
            </w:r>
            <w:proofErr w:type="spellStart"/>
            <w:r w:rsidRPr="009C3C43">
              <w:rPr>
                <w:sz w:val="24"/>
                <w:szCs w:val="24"/>
                <w:lang w:val="ru-RU"/>
              </w:rPr>
              <w:t>сайт:http</w:t>
            </w:r>
            <w:proofErr w:type="spellEnd"/>
            <w:r w:rsidRPr="009C3C43">
              <w:rPr>
                <w:sz w:val="24"/>
                <w:szCs w:val="24"/>
                <w:lang w:val="ru-RU"/>
              </w:rPr>
              <w:t>://sch324.mskobr.ru/</w:t>
            </w:r>
          </w:p>
          <w:p w:rsidR="00E80371" w:rsidRPr="009C3C43" w:rsidRDefault="00E80371" w:rsidP="00E80371">
            <w:pPr>
              <w:pStyle w:val="a6"/>
              <w:rPr>
                <w:sz w:val="24"/>
                <w:szCs w:val="24"/>
                <w:lang w:val="ru-RU"/>
              </w:rPr>
            </w:pPr>
          </w:p>
          <w:p w:rsidR="00411788" w:rsidRDefault="00E80371" w:rsidP="00E80371">
            <w:pPr>
              <w:pStyle w:val="a6"/>
              <w:rPr>
                <w:b/>
                <w:sz w:val="24"/>
                <w:szCs w:val="24"/>
                <w:lang w:val="ru-RU"/>
              </w:rPr>
            </w:pPr>
            <w:r w:rsidRPr="00E80371">
              <w:rPr>
                <w:b/>
                <w:sz w:val="24"/>
                <w:szCs w:val="24"/>
                <w:lang w:val="ru-RU"/>
              </w:rPr>
              <w:t xml:space="preserve">Первый  заместитель директора </w:t>
            </w:r>
          </w:p>
          <w:p w:rsidR="00E80371" w:rsidRPr="00E80371" w:rsidRDefault="00E80371" w:rsidP="00E80371">
            <w:pPr>
              <w:pStyle w:val="a6"/>
              <w:rPr>
                <w:b/>
                <w:sz w:val="24"/>
                <w:szCs w:val="24"/>
                <w:lang w:val="ru-RU"/>
              </w:rPr>
            </w:pPr>
            <w:r w:rsidRPr="00E80371">
              <w:rPr>
                <w:b/>
                <w:sz w:val="24"/>
                <w:szCs w:val="24"/>
                <w:lang w:val="ru-RU"/>
              </w:rPr>
              <w:t>ГБОУ Школа № 324</w:t>
            </w:r>
          </w:p>
          <w:p w:rsidR="00E80371" w:rsidRPr="00E80371" w:rsidRDefault="00E80371" w:rsidP="00E80371">
            <w:pPr>
              <w:pStyle w:val="a6"/>
              <w:rPr>
                <w:b/>
                <w:sz w:val="24"/>
                <w:szCs w:val="24"/>
                <w:lang w:val="ru-RU"/>
              </w:rPr>
            </w:pPr>
          </w:p>
          <w:p w:rsidR="00E80371" w:rsidRPr="00E80371" w:rsidRDefault="00E80371" w:rsidP="00E80371">
            <w:pPr>
              <w:pStyle w:val="a6"/>
              <w:rPr>
                <w:b/>
                <w:sz w:val="24"/>
                <w:szCs w:val="24"/>
                <w:lang w:val="ru-RU"/>
              </w:rPr>
            </w:pPr>
          </w:p>
          <w:p w:rsidR="00E80371" w:rsidRPr="00E80371" w:rsidRDefault="00E80371" w:rsidP="00E80371">
            <w:pPr>
              <w:pStyle w:val="a6"/>
              <w:rPr>
                <w:b/>
                <w:sz w:val="24"/>
                <w:szCs w:val="24"/>
                <w:lang w:val="ru-RU"/>
              </w:rPr>
            </w:pPr>
            <w:r w:rsidRPr="00E80371">
              <w:rPr>
                <w:b/>
                <w:sz w:val="24"/>
                <w:szCs w:val="24"/>
                <w:lang w:val="ru-RU"/>
              </w:rPr>
              <w:t>________________________Р.И. Бикбаев</w:t>
            </w:r>
          </w:p>
          <w:p w:rsidR="00BF7BA8" w:rsidRPr="00A14F1F" w:rsidRDefault="00BF7BA8" w:rsidP="00AF15BF">
            <w:pPr>
              <w:snapToGrid w:val="0"/>
            </w:pPr>
          </w:p>
          <w:p w:rsidR="00BF7BA8" w:rsidRPr="00A14F1F" w:rsidRDefault="00BF7BA8" w:rsidP="00AF15BF">
            <w:pPr>
              <w:snapToGrid w:val="0"/>
            </w:pPr>
          </w:p>
          <w:bookmarkEnd w:id="1"/>
          <w:bookmarkEnd w:id="2"/>
          <w:p w:rsidR="00BF7BA8" w:rsidRPr="00A14F1F" w:rsidRDefault="00BF7BA8" w:rsidP="00AF15BF">
            <w:pPr>
              <w:jc w:val="both"/>
            </w:pPr>
          </w:p>
        </w:tc>
        <w:tc>
          <w:tcPr>
            <w:tcW w:w="4643" w:type="dxa"/>
            <w:shd w:val="clear" w:color="auto" w:fill="auto"/>
          </w:tcPr>
          <w:p w:rsidR="00E80371" w:rsidRPr="00E80371" w:rsidRDefault="00E80371" w:rsidP="00E80371">
            <w:pPr>
              <w:jc w:val="both"/>
              <w:rPr>
                <w:b/>
              </w:rPr>
            </w:pPr>
            <w:r w:rsidRPr="00E80371">
              <w:rPr>
                <w:b/>
              </w:rPr>
              <w:t>ООО «</w:t>
            </w:r>
            <w:proofErr w:type="spellStart"/>
            <w:r w:rsidRPr="00E80371">
              <w:rPr>
                <w:b/>
              </w:rPr>
              <w:t>Офисмаг</w:t>
            </w:r>
            <w:proofErr w:type="spellEnd"/>
            <w:r w:rsidRPr="00E80371">
              <w:rPr>
                <w:b/>
              </w:rPr>
              <w:t>»</w:t>
            </w:r>
          </w:p>
          <w:p w:rsidR="00E80371" w:rsidRPr="001E6BEE" w:rsidRDefault="00E80371" w:rsidP="00E80371">
            <w:pPr>
              <w:jc w:val="both"/>
            </w:pPr>
          </w:p>
          <w:p w:rsidR="00E80371" w:rsidRPr="001E6BEE" w:rsidRDefault="00E80371" w:rsidP="00E80371">
            <w:pPr>
              <w:jc w:val="both"/>
            </w:pPr>
            <w:r w:rsidRPr="001E6BEE">
              <w:t xml:space="preserve">Юридический адрес: 142006, Московская обл., г. Домодедово, </w:t>
            </w:r>
            <w:proofErr w:type="spellStart"/>
            <w:r w:rsidRPr="001E6BEE">
              <w:t>мкрн</w:t>
            </w:r>
            <w:proofErr w:type="spellEnd"/>
            <w:r w:rsidRPr="001E6BEE">
              <w:t xml:space="preserve">. </w:t>
            </w:r>
            <w:proofErr w:type="spellStart"/>
            <w:r w:rsidRPr="001E6BEE">
              <w:t>Востряково</w:t>
            </w:r>
            <w:proofErr w:type="spellEnd"/>
            <w:r w:rsidRPr="001E6BEE">
              <w:t xml:space="preserve">, ул. Заборье, д.2Д, стр.10  </w:t>
            </w:r>
          </w:p>
          <w:p w:rsidR="00E80371" w:rsidRPr="001E6BEE" w:rsidRDefault="00E80371" w:rsidP="00E80371">
            <w:pPr>
              <w:jc w:val="both"/>
            </w:pPr>
            <w:r w:rsidRPr="001E6BEE">
              <w:t>ИНН 5009062762</w:t>
            </w:r>
          </w:p>
          <w:p w:rsidR="00E80371" w:rsidRPr="001E6BEE" w:rsidRDefault="00E80371" w:rsidP="00E80371">
            <w:pPr>
              <w:jc w:val="both"/>
            </w:pPr>
            <w:r w:rsidRPr="001E6BEE">
              <w:t>КПП 500901001</w:t>
            </w:r>
          </w:p>
          <w:p w:rsidR="00E80371" w:rsidRPr="001E6BEE" w:rsidRDefault="00E80371" w:rsidP="00E80371">
            <w:pPr>
              <w:jc w:val="both"/>
            </w:pPr>
            <w:r w:rsidRPr="001E6BEE">
              <w:t>ОГРН 1085009001318</w:t>
            </w:r>
          </w:p>
          <w:p w:rsidR="00E80371" w:rsidRPr="001E6BEE" w:rsidRDefault="00E80371" w:rsidP="00E80371">
            <w:pPr>
              <w:jc w:val="both"/>
            </w:pPr>
            <w:r w:rsidRPr="001E6BEE">
              <w:t>р/с № 40702810140050002193</w:t>
            </w:r>
          </w:p>
          <w:p w:rsidR="00E80371" w:rsidRPr="001E6BEE" w:rsidRDefault="00E80371" w:rsidP="00E80371">
            <w:pPr>
              <w:jc w:val="both"/>
            </w:pPr>
            <w:r w:rsidRPr="001E6BEE">
              <w:t>к/с № 30101810400000000225</w:t>
            </w:r>
          </w:p>
          <w:p w:rsidR="00E80371" w:rsidRPr="001E6BEE" w:rsidRDefault="00E80371" w:rsidP="00E80371">
            <w:pPr>
              <w:jc w:val="both"/>
            </w:pPr>
            <w:r w:rsidRPr="001E6BEE">
              <w:t xml:space="preserve">в </w:t>
            </w:r>
            <w:proofErr w:type="gramStart"/>
            <w:r w:rsidRPr="001E6BEE">
              <w:t>ПАО  Сбербанк</w:t>
            </w:r>
            <w:proofErr w:type="gramEnd"/>
            <w:r w:rsidRPr="001E6BEE">
              <w:t xml:space="preserve"> г. Москва   </w:t>
            </w:r>
          </w:p>
          <w:p w:rsidR="00E80371" w:rsidRPr="001E6BEE" w:rsidRDefault="00E80371" w:rsidP="00E80371">
            <w:pPr>
              <w:jc w:val="both"/>
            </w:pPr>
            <w:r w:rsidRPr="001E6BEE">
              <w:t>БИК 044525225</w:t>
            </w:r>
          </w:p>
          <w:p w:rsidR="00E80371" w:rsidRPr="001E6BEE" w:rsidRDefault="00E80371" w:rsidP="00E80371">
            <w:pPr>
              <w:jc w:val="both"/>
            </w:pPr>
            <w:r w:rsidRPr="001E6BEE">
              <w:t>Тел./Факс 8</w:t>
            </w:r>
            <w:r>
              <w:t xml:space="preserve"> </w:t>
            </w:r>
            <w:r w:rsidRPr="001E6BEE">
              <w:t>(495)</w:t>
            </w:r>
            <w:r>
              <w:t xml:space="preserve"> </w:t>
            </w:r>
            <w:r w:rsidRPr="001E6BEE">
              <w:t>645-15-55</w:t>
            </w:r>
          </w:p>
          <w:p w:rsidR="00E80371" w:rsidRPr="001E6BEE" w:rsidRDefault="00E80371" w:rsidP="00E80371">
            <w:pPr>
              <w:jc w:val="both"/>
            </w:pPr>
            <w:r w:rsidRPr="001E6BEE">
              <w:t>moscow@officemag.ru</w:t>
            </w:r>
          </w:p>
          <w:p w:rsidR="00BF7BA8" w:rsidRDefault="00BF7BA8" w:rsidP="00AF15BF">
            <w:pPr>
              <w:ind w:left="-20"/>
              <w:jc w:val="both"/>
              <w:rPr>
                <w:b/>
                <w:bCs/>
              </w:rPr>
            </w:pPr>
          </w:p>
          <w:p w:rsidR="00E80371" w:rsidRDefault="00E80371" w:rsidP="00AF15BF">
            <w:pPr>
              <w:ind w:left="-20"/>
              <w:jc w:val="both"/>
              <w:rPr>
                <w:b/>
                <w:bCs/>
              </w:rPr>
            </w:pPr>
          </w:p>
          <w:p w:rsidR="00E80371" w:rsidRDefault="00E80371" w:rsidP="00AF15BF">
            <w:pPr>
              <w:ind w:left="-20"/>
              <w:jc w:val="both"/>
              <w:rPr>
                <w:b/>
                <w:bCs/>
              </w:rPr>
            </w:pPr>
          </w:p>
          <w:p w:rsidR="00E80371" w:rsidRDefault="00E80371" w:rsidP="00AF15BF">
            <w:pPr>
              <w:ind w:left="-20"/>
              <w:jc w:val="both"/>
              <w:rPr>
                <w:b/>
                <w:bCs/>
              </w:rPr>
            </w:pPr>
          </w:p>
          <w:p w:rsidR="00E80371" w:rsidRDefault="00E80371" w:rsidP="00AF15BF">
            <w:pPr>
              <w:ind w:left="-20"/>
              <w:jc w:val="both"/>
              <w:rPr>
                <w:b/>
                <w:bCs/>
              </w:rPr>
            </w:pPr>
          </w:p>
          <w:p w:rsidR="00E80371" w:rsidRDefault="00E80371" w:rsidP="00AF15BF">
            <w:pPr>
              <w:ind w:left="-20"/>
              <w:jc w:val="both"/>
              <w:rPr>
                <w:b/>
                <w:bCs/>
              </w:rPr>
            </w:pPr>
          </w:p>
          <w:p w:rsidR="00E80371" w:rsidRPr="00E80371" w:rsidRDefault="00E80371" w:rsidP="00E80371">
            <w:pPr>
              <w:rPr>
                <w:b/>
              </w:rPr>
            </w:pPr>
            <w:r w:rsidRPr="00E80371">
              <w:rPr>
                <w:b/>
              </w:rPr>
              <w:t xml:space="preserve">Ведущий специалист по тендерным закупкам </w:t>
            </w:r>
            <w:proofErr w:type="gramStart"/>
            <w:r w:rsidRPr="00E80371">
              <w:rPr>
                <w:b/>
              </w:rPr>
              <w:t>ОКТ  ООО</w:t>
            </w:r>
            <w:proofErr w:type="gramEnd"/>
            <w:r w:rsidRPr="00E80371">
              <w:rPr>
                <w:b/>
              </w:rPr>
              <w:t xml:space="preserve"> «</w:t>
            </w:r>
            <w:proofErr w:type="spellStart"/>
            <w:r w:rsidRPr="00E80371">
              <w:rPr>
                <w:b/>
              </w:rPr>
              <w:t>Офисмаг</w:t>
            </w:r>
            <w:proofErr w:type="spellEnd"/>
            <w:r w:rsidRPr="00E80371">
              <w:rPr>
                <w:b/>
              </w:rPr>
              <w:t xml:space="preserve">»  </w:t>
            </w:r>
          </w:p>
          <w:p w:rsidR="00E80371" w:rsidRPr="00E80371" w:rsidRDefault="00E80371" w:rsidP="00E80371">
            <w:pPr>
              <w:jc w:val="both"/>
              <w:rPr>
                <w:b/>
              </w:rPr>
            </w:pPr>
          </w:p>
          <w:p w:rsidR="00E80371" w:rsidRDefault="00E80371" w:rsidP="00E80371">
            <w:pPr>
              <w:jc w:val="both"/>
            </w:pPr>
          </w:p>
          <w:p w:rsidR="00E80371" w:rsidRPr="00C97014" w:rsidRDefault="00E80371" w:rsidP="00E80371">
            <w:pPr>
              <w:jc w:val="both"/>
              <w:rPr>
                <w:b/>
              </w:rPr>
            </w:pPr>
            <w:r w:rsidRPr="00E80371">
              <w:rPr>
                <w:b/>
              </w:rPr>
              <w:t xml:space="preserve">  ____________________ М.Е.</w:t>
            </w:r>
            <w:r w:rsidRPr="001E6BEE">
              <w:t xml:space="preserve"> </w:t>
            </w:r>
            <w:r w:rsidRPr="00C97014">
              <w:rPr>
                <w:b/>
              </w:rPr>
              <w:t>Дмитренко</w:t>
            </w:r>
            <w:r w:rsidRPr="00C97014">
              <w:rPr>
                <w:b/>
                <w:bCs/>
              </w:rPr>
              <w:t xml:space="preserve"> </w:t>
            </w:r>
            <w:r w:rsidRPr="00C97014">
              <w:rPr>
                <w:b/>
              </w:rPr>
              <w:t xml:space="preserve">                  </w:t>
            </w:r>
          </w:p>
          <w:p w:rsidR="00E80371" w:rsidRPr="00A14F1F" w:rsidRDefault="00E80371" w:rsidP="00AF15BF">
            <w:pPr>
              <w:ind w:left="-20"/>
              <w:jc w:val="both"/>
              <w:rPr>
                <w:b/>
                <w:bCs/>
              </w:rPr>
            </w:pPr>
          </w:p>
        </w:tc>
      </w:tr>
    </w:tbl>
    <w:p w:rsidR="00BF7BA8" w:rsidRPr="00A14F1F" w:rsidRDefault="00BF7BA8" w:rsidP="00BF7BA8">
      <w:pPr>
        <w:jc w:val="both"/>
      </w:pPr>
    </w:p>
    <w:p w:rsidR="00411788" w:rsidRDefault="00411788" w:rsidP="00BF7BA8">
      <w:pPr>
        <w:jc w:val="right"/>
      </w:pPr>
    </w:p>
    <w:p w:rsidR="00411788" w:rsidRDefault="00411788" w:rsidP="00BF7BA8">
      <w:pPr>
        <w:jc w:val="right"/>
      </w:pPr>
    </w:p>
    <w:p w:rsidR="00411788" w:rsidRDefault="00411788" w:rsidP="00BF7BA8">
      <w:pPr>
        <w:jc w:val="right"/>
      </w:pPr>
    </w:p>
    <w:p w:rsidR="00411788" w:rsidRDefault="00411788" w:rsidP="00BF7BA8">
      <w:pPr>
        <w:jc w:val="right"/>
      </w:pPr>
    </w:p>
    <w:p w:rsidR="00BF7BA8" w:rsidRPr="00A14F1F" w:rsidRDefault="00E80371" w:rsidP="00BF7BA8">
      <w:pPr>
        <w:jc w:val="right"/>
      </w:pPr>
      <w:r>
        <w:lastRenderedPageBreak/>
        <w:t>П</w:t>
      </w:r>
      <w:r w:rsidR="00BF7BA8" w:rsidRPr="00A14F1F">
        <w:t xml:space="preserve">риложение № 1 к Контракту № </w:t>
      </w:r>
      <w:r>
        <w:t>17/</w:t>
      </w:r>
      <w:r w:rsidR="00C97014">
        <w:t>147</w:t>
      </w:r>
    </w:p>
    <w:p w:rsidR="00BF7BA8" w:rsidRPr="00A14F1F" w:rsidRDefault="00BF7BA8" w:rsidP="00BF7BA8">
      <w:pPr>
        <w:jc w:val="right"/>
      </w:pPr>
      <w:r w:rsidRPr="00A14F1F">
        <w:t>от «         »____________2017г.</w:t>
      </w:r>
    </w:p>
    <w:p w:rsidR="00BF7BA8" w:rsidRPr="00A14F1F" w:rsidRDefault="00BF7BA8" w:rsidP="00BF7BA8">
      <w:pPr>
        <w:jc w:val="right"/>
      </w:pPr>
    </w:p>
    <w:p w:rsidR="00BF7BA8" w:rsidRPr="00A14F1F" w:rsidRDefault="00BF7BA8" w:rsidP="00BF7BA8">
      <w:pPr>
        <w:jc w:val="right"/>
      </w:pPr>
    </w:p>
    <w:p w:rsidR="00BF7BA8" w:rsidRPr="00A14F1F" w:rsidRDefault="00BF7BA8" w:rsidP="00BF7BA8">
      <w:pPr>
        <w:spacing w:after="120" w:line="276" w:lineRule="auto"/>
        <w:ind w:firstLine="709"/>
        <w:jc w:val="center"/>
        <w:rPr>
          <w:b/>
        </w:rPr>
      </w:pPr>
      <w:r w:rsidRPr="00A14F1F">
        <w:rPr>
          <w:b/>
        </w:rPr>
        <w:t>ТЕХНИЧЕСКОЕ ЗАДАНИЕ</w:t>
      </w:r>
      <w:r w:rsidRPr="00A14F1F">
        <w:rPr>
          <w:b/>
        </w:rPr>
        <w:br/>
      </w:r>
    </w:p>
    <w:p w:rsidR="00BF7BA8" w:rsidRPr="00A14F1F" w:rsidRDefault="00BF7BA8" w:rsidP="00BF7BA8">
      <w:pPr>
        <w:jc w:val="right"/>
      </w:pPr>
    </w:p>
    <w:p w:rsidR="00BF7BA8" w:rsidRPr="00A14F1F" w:rsidRDefault="00BF7BA8" w:rsidP="00BF7BA8">
      <w:pPr>
        <w:pStyle w:val="a3"/>
        <w:numPr>
          <w:ilvl w:val="0"/>
          <w:numId w:val="1"/>
        </w:numPr>
        <w:ind w:left="0" w:firstLine="0"/>
        <w:contextualSpacing w:val="0"/>
        <w:jc w:val="both"/>
        <w:rPr>
          <w:lang w:val="ru-RU"/>
        </w:rPr>
      </w:pPr>
      <w:r w:rsidRPr="00A14F1F">
        <w:rPr>
          <w:b/>
          <w:lang w:val="ru-RU"/>
        </w:rPr>
        <w:t>Объект закупки</w:t>
      </w:r>
    </w:p>
    <w:p w:rsidR="00BF7BA8" w:rsidRPr="00A14F1F" w:rsidRDefault="00BF7BA8" w:rsidP="00BF7BA8">
      <w:pPr>
        <w:pStyle w:val="a3"/>
        <w:numPr>
          <w:ilvl w:val="1"/>
          <w:numId w:val="1"/>
        </w:numPr>
        <w:ind w:left="0" w:firstLine="0"/>
        <w:contextualSpacing w:val="0"/>
        <w:jc w:val="both"/>
        <w:rPr>
          <w:lang w:val="ru-RU"/>
        </w:rPr>
      </w:pPr>
      <w:r w:rsidRPr="00A14F1F">
        <w:rPr>
          <w:lang w:val="ru-RU"/>
        </w:rPr>
        <w:t xml:space="preserve"> </w:t>
      </w:r>
      <w:r w:rsidR="00C97014">
        <w:rPr>
          <w:lang w:val="ru-RU"/>
        </w:rPr>
        <w:t>Поставка канцелярских и художественных товаров</w:t>
      </w:r>
    </w:p>
    <w:p w:rsidR="00BF7BA8" w:rsidRPr="00A14F1F" w:rsidRDefault="00BF7BA8" w:rsidP="00BF7BA8">
      <w:pPr>
        <w:pStyle w:val="a3"/>
        <w:ind w:left="0"/>
        <w:contextualSpacing w:val="0"/>
        <w:jc w:val="both"/>
        <w:rPr>
          <w:lang w:val="ru-RU"/>
        </w:rPr>
      </w:pPr>
    </w:p>
    <w:p w:rsidR="00BF7BA8" w:rsidRPr="00A14F1F" w:rsidRDefault="00BF7BA8" w:rsidP="00BF7BA8">
      <w:pPr>
        <w:pStyle w:val="a3"/>
        <w:numPr>
          <w:ilvl w:val="0"/>
          <w:numId w:val="1"/>
        </w:numPr>
        <w:ind w:left="0" w:firstLine="0"/>
        <w:contextualSpacing w:val="0"/>
        <w:jc w:val="both"/>
        <w:rPr>
          <w:lang w:val="ru-RU"/>
        </w:rPr>
      </w:pPr>
      <w:r w:rsidRPr="00A14F1F">
        <w:rPr>
          <w:b/>
          <w:lang w:val="ru-RU"/>
        </w:rPr>
        <w:t xml:space="preserve">Количество и характеристики поставляемых товаров </w:t>
      </w:r>
    </w:p>
    <w:p w:rsidR="00BF7BA8" w:rsidRPr="00A14F1F" w:rsidRDefault="00BF7BA8" w:rsidP="00BF7BA8">
      <w:pPr>
        <w:pStyle w:val="a3"/>
        <w:numPr>
          <w:ilvl w:val="1"/>
          <w:numId w:val="1"/>
        </w:numPr>
        <w:ind w:left="0" w:firstLine="0"/>
        <w:contextualSpacing w:val="0"/>
        <w:jc w:val="both"/>
        <w:rPr>
          <w:lang w:val="ru-RU"/>
        </w:rPr>
      </w:pPr>
      <w:r w:rsidRPr="00D37AF9">
        <w:rPr>
          <w:lang w:val="ru-RU"/>
        </w:rPr>
        <w:t>В соответствии с приложением № 1 к</w:t>
      </w:r>
      <w:r w:rsidRPr="00A14F1F">
        <w:rPr>
          <w:lang w:val="ru-RU"/>
        </w:rPr>
        <w:t xml:space="preserve"> Техническому заданию. </w:t>
      </w:r>
    </w:p>
    <w:p w:rsidR="00BF7BA8" w:rsidRPr="00A14F1F" w:rsidRDefault="00BF7BA8" w:rsidP="00BF7BA8">
      <w:pPr>
        <w:pStyle w:val="a3"/>
        <w:ind w:left="0"/>
        <w:contextualSpacing w:val="0"/>
        <w:jc w:val="both"/>
        <w:rPr>
          <w:lang w:val="ru-RU"/>
        </w:rPr>
      </w:pPr>
    </w:p>
    <w:p w:rsidR="00BF7BA8" w:rsidRPr="00A14F1F" w:rsidRDefault="00BF7BA8" w:rsidP="00BF7BA8">
      <w:pPr>
        <w:pStyle w:val="a3"/>
        <w:numPr>
          <w:ilvl w:val="0"/>
          <w:numId w:val="1"/>
        </w:numPr>
        <w:autoSpaceDN w:val="0"/>
        <w:ind w:left="0" w:firstLine="0"/>
        <w:contextualSpacing w:val="0"/>
        <w:jc w:val="both"/>
        <w:rPr>
          <w:b/>
          <w:lang w:val="ru-RU"/>
        </w:rPr>
      </w:pPr>
      <w:r w:rsidRPr="00A14F1F">
        <w:rPr>
          <w:b/>
          <w:lang w:val="ru-RU"/>
        </w:rPr>
        <w:t>Общие требования к поставке товаров</w:t>
      </w:r>
    </w:p>
    <w:p w:rsidR="00BF7BA8" w:rsidRPr="00A14F1F" w:rsidRDefault="00BF7BA8" w:rsidP="00BF7BA8">
      <w:pPr>
        <w:pStyle w:val="a3"/>
        <w:numPr>
          <w:ilvl w:val="1"/>
          <w:numId w:val="1"/>
        </w:numPr>
        <w:autoSpaceDN w:val="0"/>
        <w:ind w:left="0" w:firstLine="0"/>
        <w:contextualSpacing w:val="0"/>
        <w:jc w:val="both"/>
        <w:rPr>
          <w:lang w:val="ru-RU"/>
        </w:rPr>
      </w:pPr>
      <w:r w:rsidRPr="00A14F1F">
        <w:rPr>
          <w:lang w:val="ru-RU"/>
        </w:rPr>
        <w:t xml:space="preserve">Поставка Товара осуществляется комплектом, сформированным Поставщиком по </w:t>
      </w:r>
      <w:r w:rsidRPr="00D37AF9">
        <w:rPr>
          <w:lang w:val="ru-RU"/>
        </w:rPr>
        <w:t>адресам у</w:t>
      </w:r>
      <w:r w:rsidRPr="00A14F1F">
        <w:rPr>
          <w:lang w:val="ru-RU"/>
        </w:rPr>
        <w:t>казанным в Адресном перечне (Приложение № 2 к Техническому заданию)</w:t>
      </w:r>
      <w:r w:rsidR="00D37AF9">
        <w:rPr>
          <w:lang w:val="ru-RU"/>
        </w:rPr>
        <w:t xml:space="preserve"> согласно разнарядкам (Приложение № 3).</w:t>
      </w:r>
    </w:p>
    <w:p w:rsidR="00BF7BA8" w:rsidRPr="00A14F1F" w:rsidRDefault="00BF7BA8" w:rsidP="00BF7BA8">
      <w:pPr>
        <w:widowControl/>
        <w:numPr>
          <w:ilvl w:val="1"/>
          <w:numId w:val="1"/>
        </w:numPr>
        <w:autoSpaceDE/>
        <w:adjustRightInd/>
        <w:ind w:left="0" w:firstLine="0"/>
        <w:jc w:val="both"/>
      </w:pPr>
      <w:r w:rsidRPr="00A14F1F">
        <w:t>Поставщик обязан согласовывать время и дату поставки товара с Заказчиком;</w:t>
      </w:r>
    </w:p>
    <w:p w:rsidR="00BF7BA8" w:rsidRPr="00A14F1F" w:rsidRDefault="00BF7BA8" w:rsidP="00BF7BA8">
      <w:pPr>
        <w:widowControl/>
        <w:numPr>
          <w:ilvl w:val="1"/>
          <w:numId w:val="1"/>
        </w:numPr>
        <w:autoSpaceDE/>
        <w:adjustRightInd/>
        <w:ind w:left="0" w:firstLine="0"/>
        <w:jc w:val="both"/>
      </w:pPr>
      <w:r w:rsidRPr="00A14F1F">
        <w:t>Поставщик поставляет товары собственным транспортом или с привлечением транспорта третьих лиц за свой счет;</w:t>
      </w:r>
    </w:p>
    <w:p w:rsidR="00BF7BA8" w:rsidRDefault="00BF7BA8" w:rsidP="00BF7BA8">
      <w:pPr>
        <w:widowControl/>
        <w:numPr>
          <w:ilvl w:val="1"/>
          <w:numId w:val="1"/>
        </w:numPr>
        <w:autoSpaceDE/>
        <w:adjustRightInd/>
        <w:ind w:left="0" w:firstLine="0"/>
        <w:jc w:val="both"/>
      </w:pPr>
      <w:r w:rsidRPr="00A14F1F">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BF7BA8" w:rsidRPr="00A14F1F" w:rsidRDefault="00CC5BF8" w:rsidP="00CC5BF8">
      <w:pPr>
        <w:widowControl/>
        <w:tabs>
          <w:tab w:val="left" w:pos="2151"/>
        </w:tabs>
        <w:autoSpaceDE/>
        <w:adjustRightInd/>
        <w:jc w:val="both"/>
      </w:pPr>
      <w:r w:rsidRPr="00D9614F">
        <w:t>Гарантийный срок на поставленный Товар устанавливается производителем</w:t>
      </w:r>
      <w:r>
        <w:tab/>
      </w:r>
    </w:p>
    <w:p w:rsidR="00BF7BA8" w:rsidRPr="00A14F1F" w:rsidRDefault="00BF7BA8" w:rsidP="00BF7BA8">
      <w:pPr>
        <w:pStyle w:val="1"/>
        <w:numPr>
          <w:ilvl w:val="0"/>
          <w:numId w:val="1"/>
        </w:numPr>
        <w:ind w:left="0" w:firstLine="0"/>
      </w:pPr>
      <w:r w:rsidRPr="00A14F1F">
        <w:rPr>
          <w:b/>
        </w:rPr>
        <w:t xml:space="preserve">Сроки поставки товара, календарные сроки начала и завершения поставок, периоды выполнения условий контракта: </w:t>
      </w:r>
      <w:r w:rsidRPr="00A14F1F">
        <w:t xml:space="preserve"> </w:t>
      </w:r>
    </w:p>
    <w:p w:rsidR="00BF7BA8" w:rsidRPr="00A14F1F" w:rsidRDefault="00BF7BA8" w:rsidP="00BF7BA8">
      <w:pPr>
        <w:pStyle w:val="1"/>
        <w:ind w:left="0" w:firstLine="0"/>
      </w:pPr>
      <w:r w:rsidRPr="00A14F1F">
        <w:t xml:space="preserve">Сроки поставки товара с даты подписания контракта и до </w:t>
      </w:r>
      <w:proofErr w:type="gramStart"/>
      <w:r w:rsidRPr="00C97014">
        <w:t>«</w:t>
      </w:r>
      <w:r w:rsidR="00C97014" w:rsidRPr="00C97014">
        <w:t xml:space="preserve"> 15</w:t>
      </w:r>
      <w:proofErr w:type="gramEnd"/>
      <w:r w:rsidR="00C97014" w:rsidRPr="00C97014">
        <w:t xml:space="preserve"> </w:t>
      </w:r>
      <w:r w:rsidRPr="00C97014">
        <w:t xml:space="preserve">» </w:t>
      </w:r>
      <w:r w:rsidR="00C97014" w:rsidRPr="00C97014">
        <w:t xml:space="preserve"> декабря</w:t>
      </w:r>
      <w:r w:rsidRPr="00C97014">
        <w:t xml:space="preserve"> 2017 года.</w:t>
      </w:r>
    </w:p>
    <w:p w:rsidR="00BF7BA8" w:rsidRPr="00A14F1F" w:rsidRDefault="00BF7BA8" w:rsidP="00BF7BA8">
      <w:pPr>
        <w:pStyle w:val="1"/>
        <w:ind w:left="0" w:firstLine="0"/>
      </w:pPr>
    </w:p>
    <w:p w:rsidR="00BF7BA8" w:rsidRPr="00A14F1F" w:rsidRDefault="00BF7BA8" w:rsidP="00BF7BA8">
      <w:pPr>
        <w:pStyle w:val="1"/>
        <w:ind w:left="0" w:firstLine="0"/>
        <w:rPr>
          <w:b/>
        </w:rPr>
      </w:pPr>
      <w:r>
        <w:rPr>
          <w:b/>
        </w:rPr>
        <w:t>5</w:t>
      </w:r>
      <w:r w:rsidRPr="00A14F1F">
        <w:rPr>
          <w:b/>
        </w:rPr>
        <w:t>. Сопутствующие услуги</w:t>
      </w:r>
      <w:r w:rsidRPr="00C97014">
        <w:rPr>
          <w:b/>
        </w:rPr>
        <w:t>:  погрузо-разгр</w:t>
      </w:r>
      <w:r w:rsidR="00CC5BF8">
        <w:rPr>
          <w:b/>
        </w:rPr>
        <w:t>узочные работы, подъем на этаж.</w:t>
      </w:r>
    </w:p>
    <w:p w:rsidR="00BF7BA8" w:rsidRPr="00A14F1F" w:rsidRDefault="00BF7BA8" w:rsidP="00BF7BA8">
      <w:pPr>
        <w:jc w:val="both"/>
      </w:pPr>
    </w:p>
    <w:p w:rsidR="00BF7BA8" w:rsidRPr="00A14F1F" w:rsidRDefault="00BF7BA8" w:rsidP="00BF7BA8">
      <w:pPr>
        <w:jc w:val="both"/>
      </w:pPr>
    </w:p>
    <w:p w:rsidR="00BF7BA8" w:rsidRPr="00A14F1F" w:rsidRDefault="00BF7BA8" w:rsidP="00BF7BA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731"/>
      </w:tblGrid>
      <w:tr w:rsidR="00BF7BA8" w:rsidRPr="00A14F1F" w:rsidTr="00AF15BF">
        <w:tc>
          <w:tcPr>
            <w:tcW w:w="4840" w:type="dxa"/>
            <w:shd w:val="clear" w:color="auto" w:fill="auto"/>
          </w:tcPr>
          <w:p w:rsidR="00BF7BA8" w:rsidRDefault="00BF7BA8" w:rsidP="00AF15BF">
            <w:pPr>
              <w:jc w:val="both"/>
              <w:rPr>
                <w:b/>
              </w:rPr>
            </w:pPr>
            <w:r w:rsidRPr="00A14F1F">
              <w:rPr>
                <w:b/>
              </w:rPr>
              <w:t>Заказчик</w:t>
            </w:r>
          </w:p>
          <w:p w:rsidR="00C97014" w:rsidRDefault="00C97014" w:rsidP="00C97014">
            <w:pPr>
              <w:pStyle w:val="a6"/>
              <w:rPr>
                <w:b/>
                <w:sz w:val="24"/>
                <w:szCs w:val="24"/>
                <w:lang w:val="ru-RU"/>
              </w:rPr>
            </w:pPr>
            <w:r w:rsidRPr="00E80371">
              <w:rPr>
                <w:b/>
                <w:sz w:val="24"/>
                <w:szCs w:val="24"/>
                <w:lang w:val="ru-RU"/>
              </w:rPr>
              <w:t xml:space="preserve">Первый  заместитель директора </w:t>
            </w:r>
          </w:p>
          <w:p w:rsidR="00C97014" w:rsidRPr="00E80371" w:rsidRDefault="00C97014" w:rsidP="00C97014">
            <w:pPr>
              <w:pStyle w:val="a6"/>
              <w:rPr>
                <w:b/>
                <w:sz w:val="24"/>
                <w:szCs w:val="24"/>
                <w:lang w:val="ru-RU"/>
              </w:rPr>
            </w:pPr>
            <w:r w:rsidRPr="00E80371">
              <w:rPr>
                <w:b/>
                <w:sz w:val="24"/>
                <w:szCs w:val="24"/>
                <w:lang w:val="ru-RU"/>
              </w:rPr>
              <w:t>ГБОУ Школа № 324</w:t>
            </w:r>
          </w:p>
          <w:p w:rsidR="00C97014" w:rsidRPr="00E80371" w:rsidRDefault="00C97014" w:rsidP="00C97014">
            <w:pPr>
              <w:pStyle w:val="a6"/>
              <w:rPr>
                <w:b/>
                <w:sz w:val="24"/>
                <w:szCs w:val="24"/>
                <w:lang w:val="ru-RU"/>
              </w:rPr>
            </w:pPr>
          </w:p>
          <w:p w:rsidR="00C97014" w:rsidRPr="00E80371" w:rsidRDefault="00C97014" w:rsidP="00C97014">
            <w:pPr>
              <w:pStyle w:val="a6"/>
              <w:rPr>
                <w:b/>
                <w:sz w:val="24"/>
                <w:szCs w:val="24"/>
                <w:lang w:val="ru-RU"/>
              </w:rPr>
            </w:pPr>
          </w:p>
          <w:p w:rsidR="00C97014" w:rsidRPr="00E80371" w:rsidRDefault="00C97014" w:rsidP="00C97014">
            <w:pPr>
              <w:pStyle w:val="a6"/>
              <w:rPr>
                <w:b/>
                <w:sz w:val="24"/>
                <w:szCs w:val="24"/>
                <w:lang w:val="ru-RU"/>
              </w:rPr>
            </w:pPr>
            <w:r w:rsidRPr="00E80371">
              <w:rPr>
                <w:b/>
                <w:sz w:val="24"/>
                <w:szCs w:val="24"/>
                <w:lang w:val="ru-RU"/>
              </w:rPr>
              <w:t>________________________Р.И. Бикбаев</w:t>
            </w:r>
          </w:p>
          <w:p w:rsidR="00C97014" w:rsidRPr="00A14F1F" w:rsidRDefault="00C97014" w:rsidP="00AF15BF">
            <w:pPr>
              <w:jc w:val="both"/>
              <w:rPr>
                <w:b/>
              </w:rPr>
            </w:pPr>
          </w:p>
        </w:tc>
        <w:tc>
          <w:tcPr>
            <w:tcW w:w="4731" w:type="dxa"/>
            <w:shd w:val="clear" w:color="auto" w:fill="auto"/>
          </w:tcPr>
          <w:p w:rsidR="00BF7BA8" w:rsidRDefault="00BF7BA8" w:rsidP="00AF15BF">
            <w:pPr>
              <w:jc w:val="both"/>
              <w:rPr>
                <w:b/>
              </w:rPr>
            </w:pPr>
            <w:r w:rsidRPr="00A14F1F">
              <w:rPr>
                <w:b/>
              </w:rPr>
              <w:t>Поставщик</w:t>
            </w:r>
          </w:p>
          <w:p w:rsidR="00C97014" w:rsidRPr="00E80371" w:rsidRDefault="00C97014" w:rsidP="00C97014">
            <w:pPr>
              <w:rPr>
                <w:b/>
              </w:rPr>
            </w:pPr>
            <w:r w:rsidRPr="00E80371">
              <w:rPr>
                <w:b/>
              </w:rPr>
              <w:t xml:space="preserve">Ведущий специалист по тендерным закупкам </w:t>
            </w:r>
            <w:proofErr w:type="gramStart"/>
            <w:r w:rsidRPr="00E80371">
              <w:rPr>
                <w:b/>
              </w:rPr>
              <w:t>ОКТ  ООО</w:t>
            </w:r>
            <w:proofErr w:type="gramEnd"/>
            <w:r w:rsidRPr="00E80371">
              <w:rPr>
                <w:b/>
              </w:rPr>
              <w:t xml:space="preserve"> «</w:t>
            </w:r>
            <w:proofErr w:type="spellStart"/>
            <w:r w:rsidRPr="00E80371">
              <w:rPr>
                <w:b/>
              </w:rPr>
              <w:t>Офисмаг</w:t>
            </w:r>
            <w:proofErr w:type="spellEnd"/>
            <w:r w:rsidRPr="00E80371">
              <w:rPr>
                <w:b/>
              </w:rPr>
              <w:t xml:space="preserve">»  </w:t>
            </w:r>
          </w:p>
          <w:p w:rsidR="00C97014" w:rsidRPr="00E80371" w:rsidRDefault="00C97014" w:rsidP="00C97014">
            <w:pPr>
              <w:jc w:val="both"/>
              <w:rPr>
                <w:b/>
              </w:rPr>
            </w:pPr>
          </w:p>
          <w:p w:rsidR="00C97014" w:rsidRDefault="00C97014" w:rsidP="00C97014">
            <w:pPr>
              <w:jc w:val="both"/>
            </w:pPr>
          </w:p>
          <w:p w:rsidR="00C97014" w:rsidRPr="00C97014" w:rsidRDefault="00C97014" w:rsidP="00C97014">
            <w:pPr>
              <w:jc w:val="both"/>
              <w:rPr>
                <w:b/>
              </w:rPr>
            </w:pPr>
            <w:r w:rsidRPr="00E80371">
              <w:rPr>
                <w:b/>
              </w:rPr>
              <w:t xml:space="preserve">  ____________________ М.Е.</w:t>
            </w:r>
            <w:r w:rsidRPr="001E6BEE">
              <w:t xml:space="preserve"> </w:t>
            </w:r>
            <w:r w:rsidRPr="00C97014">
              <w:rPr>
                <w:b/>
              </w:rPr>
              <w:t>Дмитренко</w:t>
            </w:r>
            <w:r w:rsidRPr="00C97014">
              <w:rPr>
                <w:b/>
                <w:bCs/>
              </w:rPr>
              <w:t xml:space="preserve"> </w:t>
            </w:r>
            <w:r w:rsidRPr="00C97014">
              <w:rPr>
                <w:b/>
              </w:rPr>
              <w:t xml:space="preserve">                  </w:t>
            </w:r>
          </w:p>
          <w:p w:rsidR="00C97014" w:rsidRPr="00A14F1F" w:rsidRDefault="00C97014" w:rsidP="00AF15BF">
            <w:pPr>
              <w:jc w:val="both"/>
              <w:rPr>
                <w:b/>
              </w:rPr>
            </w:pPr>
          </w:p>
        </w:tc>
      </w:tr>
    </w:tbl>
    <w:p w:rsidR="00BF7BA8" w:rsidRPr="00A14F1F" w:rsidRDefault="00BF7BA8" w:rsidP="00BF7BA8">
      <w:pPr>
        <w:spacing w:after="200" w:line="276" w:lineRule="auto"/>
      </w:pPr>
    </w:p>
    <w:p w:rsidR="00BF7BA8" w:rsidRPr="00A14F1F" w:rsidRDefault="00BF7BA8" w:rsidP="00BF7BA8">
      <w:pPr>
        <w:spacing w:after="200" w:line="276" w:lineRule="auto"/>
      </w:pPr>
    </w:p>
    <w:p w:rsidR="00BF7BA8" w:rsidRPr="00A14F1F" w:rsidRDefault="00BF7BA8" w:rsidP="00BF7BA8">
      <w:pPr>
        <w:spacing w:after="200" w:line="276" w:lineRule="auto"/>
      </w:pPr>
    </w:p>
    <w:p w:rsidR="00BF7BA8" w:rsidRPr="00A14F1F" w:rsidRDefault="00BF7BA8" w:rsidP="00BF7BA8">
      <w:pPr>
        <w:spacing w:after="200" w:line="276" w:lineRule="auto"/>
        <w:sectPr w:rsidR="00BF7BA8" w:rsidRPr="00A14F1F" w:rsidSect="00411788">
          <w:pgSz w:w="11906" w:h="16838"/>
          <w:pgMar w:top="1134" w:right="850" w:bottom="567" w:left="1701" w:header="708" w:footer="708" w:gutter="0"/>
          <w:cols w:space="708"/>
          <w:docGrid w:linePitch="360"/>
        </w:sectPr>
      </w:pPr>
    </w:p>
    <w:p w:rsidR="00BF7BA8" w:rsidRPr="00A14F1F" w:rsidRDefault="00BF7BA8" w:rsidP="00BF7BA8">
      <w:pPr>
        <w:spacing w:after="200" w:line="276" w:lineRule="auto"/>
        <w:jc w:val="right"/>
      </w:pPr>
      <w:r w:rsidRPr="00A14F1F">
        <w:lastRenderedPageBreak/>
        <w:t>Приложение № 1 к Техническому заданию</w:t>
      </w:r>
    </w:p>
    <w:p w:rsidR="00BF7BA8" w:rsidRPr="00A14F1F" w:rsidRDefault="00BF7BA8" w:rsidP="00BF7BA8">
      <w:pPr>
        <w:spacing w:after="200" w:line="276" w:lineRule="auto"/>
        <w:jc w:val="right"/>
      </w:pPr>
      <w:r w:rsidRPr="00D61C4C">
        <w:t xml:space="preserve">Контракт № </w:t>
      </w:r>
      <w:r w:rsidR="00411788" w:rsidRPr="00D61C4C">
        <w:t>17</w:t>
      </w:r>
      <w:r w:rsidR="00411788">
        <w:t>/</w:t>
      </w:r>
      <w:r w:rsidR="00C97014">
        <w:t>147</w:t>
      </w:r>
    </w:p>
    <w:p w:rsidR="00BF7BA8" w:rsidRPr="00A14F1F" w:rsidRDefault="00BF7BA8" w:rsidP="00BF7BA8">
      <w:pPr>
        <w:spacing w:after="200" w:line="276" w:lineRule="auto"/>
        <w:jc w:val="right"/>
      </w:pPr>
      <w:r w:rsidRPr="00A14F1F">
        <w:t>от «         »_________________2017г</w:t>
      </w:r>
      <w:r w:rsidR="00D61C4C">
        <w:t>.</w:t>
      </w:r>
      <w:r w:rsidRPr="00A14F1F">
        <w:t xml:space="preserve"> </w:t>
      </w:r>
    </w:p>
    <w:p w:rsidR="00BF7BA8" w:rsidRDefault="00BF7BA8" w:rsidP="00D61C4C">
      <w:pPr>
        <w:spacing w:line="276" w:lineRule="auto"/>
        <w:jc w:val="center"/>
        <w:rPr>
          <w:b/>
        </w:rPr>
      </w:pPr>
      <w:r w:rsidRPr="00A14F1F">
        <w:rPr>
          <w:b/>
        </w:rPr>
        <w:t>Спецификация</w:t>
      </w:r>
    </w:p>
    <w:p w:rsidR="00D61C4C" w:rsidRDefault="00D61C4C" w:rsidP="00D61C4C">
      <w:pPr>
        <w:spacing w:line="276" w:lineRule="auto"/>
        <w:jc w:val="center"/>
        <w:rPr>
          <w:b/>
        </w:rPr>
      </w:pPr>
      <w:r>
        <w:rPr>
          <w:b/>
        </w:rPr>
        <w:t>на поставку товара для нужд ГБОУ Школа № 324</w:t>
      </w:r>
    </w:p>
    <w:tbl>
      <w:tblPr>
        <w:tblW w:w="10788" w:type="dxa"/>
        <w:tblInd w:w="93" w:type="dxa"/>
        <w:tblLayout w:type="fixed"/>
        <w:tblLook w:val="04A0" w:firstRow="1" w:lastRow="0" w:firstColumn="1" w:lastColumn="0" w:noHBand="0" w:noVBand="1"/>
      </w:tblPr>
      <w:tblGrid>
        <w:gridCol w:w="948"/>
        <w:gridCol w:w="5588"/>
        <w:gridCol w:w="709"/>
        <w:gridCol w:w="709"/>
        <w:gridCol w:w="141"/>
        <w:gridCol w:w="851"/>
        <w:gridCol w:w="709"/>
        <w:gridCol w:w="1133"/>
      </w:tblGrid>
      <w:tr w:rsidR="007971F3" w:rsidRPr="00C97014" w:rsidTr="00A21AFA">
        <w:trPr>
          <w:trHeight w:val="510"/>
          <w:tblHead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Код</w:t>
            </w:r>
          </w:p>
        </w:tc>
        <w:tc>
          <w:tcPr>
            <w:tcW w:w="5588" w:type="dxa"/>
            <w:tcBorders>
              <w:top w:val="single" w:sz="4" w:space="0" w:color="auto"/>
              <w:left w:val="nil"/>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Название</w:t>
            </w:r>
          </w:p>
        </w:tc>
        <w:tc>
          <w:tcPr>
            <w:tcW w:w="709" w:type="dxa"/>
            <w:tcBorders>
              <w:top w:val="single" w:sz="4" w:space="0" w:color="auto"/>
              <w:left w:val="nil"/>
              <w:bottom w:val="single" w:sz="4" w:space="0" w:color="auto"/>
              <w:right w:val="single" w:sz="4" w:space="0" w:color="auto"/>
            </w:tcBorders>
            <w:vAlign w:val="center"/>
          </w:tcPr>
          <w:p w:rsidR="007971F3" w:rsidRPr="00C97014" w:rsidRDefault="007971F3" w:rsidP="00A21AFA">
            <w:pPr>
              <w:widowControl/>
              <w:autoSpaceDE/>
              <w:autoSpaceDN/>
              <w:adjustRightInd/>
              <w:jc w:val="center"/>
              <w:rPr>
                <w:b/>
                <w:bCs/>
                <w:color w:val="auto"/>
                <w:sz w:val="20"/>
                <w:szCs w:val="20"/>
              </w:rPr>
            </w:pPr>
            <w:r>
              <w:rPr>
                <w:b/>
                <w:bCs/>
                <w:color w:val="auto"/>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Ко</w:t>
            </w:r>
            <w:r>
              <w:rPr>
                <w:b/>
                <w:bCs/>
                <w:color w:val="auto"/>
                <w:sz w:val="20"/>
                <w:szCs w:val="20"/>
              </w:rPr>
              <w:t>л-</w:t>
            </w:r>
            <w:r w:rsidRPr="00C97014">
              <w:rPr>
                <w:b/>
                <w:bCs/>
                <w:color w:val="auto"/>
                <w:sz w:val="20"/>
                <w:szCs w:val="20"/>
              </w:rPr>
              <w:t>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Цена с НДС, 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НДС,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1F3" w:rsidRPr="00C97014" w:rsidRDefault="007971F3" w:rsidP="00A21AFA">
            <w:pPr>
              <w:widowControl/>
              <w:autoSpaceDE/>
              <w:autoSpaceDN/>
              <w:adjustRightInd/>
              <w:jc w:val="center"/>
              <w:rPr>
                <w:b/>
                <w:bCs/>
                <w:color w:val="auto"/>
                <w:sz w:val="20"/>
                <w:szCs w:val="20"/>
              </w:rPr>
            </w:pPr>
            <w:r w:rsidRPr="00C97014">
              <w:rPr>
                <w:b/>
                <w:bCs/>
                <w:color w:val="auto"/>
                <w:sz w:val="20"/>
                <w:szCs w:val="20"/>
              </w:rPr>
              <w:t>Сумма с НДС, руб.</w:t>
            </w:r>
          </w:p>
        </w:tc>
      </w:tr>
      <w:tr w:rsidR="007971F3" w:rsidRPr="00C97014" w:rsidTr="00A21AFA">
        <w:trPr>
          <w:trHeight w:val="222"/>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224628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proofErr w:type="spellStart"/>
            <w:r w:rsidRPr="00C97014">
              <w:rPr>
                <w:color w:val="auto"/>
                <w:sz w:val="20"/>
                <w:szCs w:val="20"/>
              </w:rPr>
              <w:t>Антистеплер</w:t>
            </w:r>
            <w:proofErr w:type="spellEnd"/>
            <w:r w:rsidRPr="00C97014">
              <w:rPr>
                <w:color w:val="auto"/>
                <w:sz w:val="20"/>
                <w:szCs w:val="20"/>
              </w:rPr>
              <w:t xml:space="preserve"> STAFF, для скоб № 10 и № 24/6, черный</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128,50</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124877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Белый картон, А4, 100 листов, 290 г/м2, BRAUBERG, 210х297 мм</w:t>
            </w:r>
          </w:p>
        </w:tc>
        <w:tc>
          <w:tcPr>
            <w:tcW w:w="709" w:type="dxa"/>
            <w:tcBorders>
              <w:top w:val="single" w:sz="4" w:space="0" w:color="auto"/>
              <w:left w:val="nil"/>
              <w:bottom w:val="single" w:sz="4" w:space="0" w:color="auto"/>
              <w:right w:val="single" w:sz="4" w:space="0" w:color="auto"/>
            </w:tcBorders>
          </w:tcPr>
          <w:p w:rsidR="007971F3" w:rsidRPr="00C97014" w:rsidRDefault="00A21AFA" w:rsidP="00C97014">
            <w:pPr>
              <w:widowControl/>
              <w:autoSpaceDE/>
              <w:autoSpaceDN/>
              <w:adjustRightInd/>
              <w:jc w:val="center"/>
              <w:rPr>
                <w:bCs/>
                <w:color w:val="auto"/>
                <w:sz w:val="20"/>
                <w:szCs w:val="20"/>
              </w:rPr>
            </w:pPr>
            <w:proofErr w:type="spellStart"/>
            <w:r>
              <w:rPr>
                <w:bCs/>
                <w:color w:val="auto"/>
                <w:sz w:val="20"/>
                <w:szCs w:val="20"/>
              </w:rPr>
              <w:t>у</w:t>
            </w:r>
            <w:r w:rsidR="007971F3">
              <w:rPr>
                <w:bCs/>
                <w:color w:val="auto"/>
                <w:sz w:val="20"/>
                <w:szCs w:val="20"/>
              </w:rPr>
              <w:t>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195,47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977,35</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127799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Блок для записей ОФИСМАГ в подставке прозрачной, куб 9х9х9 см, 80 г/м2, цветной</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128,93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1933,95</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122697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Блок самоклеящийся (</w:t>
            </w:r>
            <w:proofErr w:type="spellStart"/>
            <w:r w:rsidRPr="00C97014">
              <w:rPr>
                <w:color w:val="auto"/>
                <w:sz w:val="20"/>
                <w:szCs w:val="20"/>
              </w:rPr>
              <w:t>стикер</w:t>
            </w:r>
            <w:proofErr w:type="spellEnd"/>
            <w:r w:rsidRPr="00C97014">
              <w:rPr>
                <w:color w:val="auto"/>
                <w:sz w:val="20"/>
                <w:szCs w:val="20"/>
              </w:rPr>
              <w:t>) BRAUBERG, 76х76 мм, 100 л., розовый</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652,80</w:t>
            </w:r>
          </w:p>
        </w:tc>
      </w:tr>
      <w:tr w:rsidR="007971F3" w:rsidRPr="00C97014" w:rsidTr="00A21AFA">
        <w:trPr>
          <w:trHeight w:val="54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122802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Блокнот А4, 80 л., гребень, жесткая подложка, клетка, BRAUBERG, "Контракт", 4 вида, 195х297 мм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281,50</w:t>
            </w:r>
          </w:p>
        </w:tc>
      </w:tr>
      <w:tr w:rsidR="007971F3" w:rsidRPr="00C97014" w:rsidTr="00A21AFA">
        <w:trPr>
          <w:trHeight w:val="56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221537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Булавки-флажки маркировочные BRAUBERG, цветные, 50 шт., пластиковая коробка,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64,76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323,80</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120309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Ватман формата А1 (610х860 мм), 200 г/м2, ГОЗНАК С-Пб., с водяным знаком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r>
              <w:rPr>
                <w:bCs/>
                <w:color w:val="auto"/>
                <w:sz w:val="20"/>
                <w:szCs w:val="20"/>
              </w:rPr>
              <w:t>лист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14,56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1456,00</w:t>
            </w:r>
          </w:p>
        </w:tc>
      </w:tr>
      <w:tr w:rsidR="007971F3" w:rsidRPr="00C97014" w:rsidTr="007971F3">
        <w:trPr>
          <w:trHeight w:val="30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222961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Восковые карандаши ПИФАГОР, 6 цветов</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22,43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672,90</w:t>
            </w:r>
          </w:p>
        </w:tc>
      </w:tr>
      <w:tr w:rsidR="007971F3" w:rsidRPr="00C97014" w:rsidTr="00A21AFA">
        <w:trPr>
          <w:trHeight w:val="28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191153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Гуашь KOH-I-NOOR, 12 цветов по 25 мл, картонная упаковка</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108,64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4888,80</w:t>
            </w:r>
          </w:p>
        </w:tc>
      </w:tr>
      <w:tr w:rsidR="007971F3" w:rsidRPr="00C97014" w:rsidTr="00A21AFA">
        <w:trPr>
          <w:trHeight w:val="49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190918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Гуашь художественная ЛУЧ "Классика", 500 мл, белила титановые, пластиковая бутылка с дозатором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226,13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452,26</w:t>
            </w:r>
          </w:p>
        </w:tc>
      </w:tr>
      <w:tr w:rsidR="007971F3" w:rsidRPr="00C97014" w:rsidTr="00A21AFA">
        <w:trPr>
          <w:trHeight w:val="418"/>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190922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Гуашь художественная ЛУЧ "Классика", 500 мл, желтая светлая, пластиковая бутылка с дозатором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131,79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131,79</w:t>
            </w:r>
          </w:p>
        </w:tc>
      </w:tr>
      <w:tr w:rsidR="007971F3" w:rsidRPr="00C97014" w:rsidTr="00A21AFA">
        <w:trPr>
          <w:trHeight w:val="48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190924</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Гуашь художественная ЛУЧ "Классика", 500 мл, зеленая темная, пластиковая бутылка с дозатором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172,05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172,05</w:t>
            </w:r>
          </w:p>
        </w:tc>
      </w:tr>
      <w:tr w:rsidR="007971F3" w:rsidRPr="00C97014" w:rsidTr="00A21AFA">
        <w:trPr>
          <w:trHeight w:val="43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190929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Гуашь художественная ЛУЧ "Классика", 500 мл, синяя светлая, пластиковая бутылка с дозатором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181,82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181,82</w:t>
            </w:r>
          </w:p>
        </w:tc>
      </w:tr>
      <w:tr w:rsidR="007971F3" w:rsidRPr="00C97014" w:rsidTr="00EC7847">
        <w:trPr>
          <w:trHeight w:val="50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231237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proofErr w:type="spellStart"/>
            <w:r w:rsidRPr="00C97014">
              <w:rPr>
                <w:color w:val="auto"/>
                <w:sz w:val="20"/>
                <w:szCs w:val="20"/>
              </w:rPr>
              <w:t>Демосистема</w:t>
            </w:r>
            <w:proofErr w:type="spellEnd"/>
            <w:r w:rsidRPr="00C97014">
              <w:rPr>
                <w:color w:val="auto"/>
                <w:sz w:val="20"/>
                <w:szCs w:val="20"/>
              </w:rPr>
              <w:t xml:space="preserve"> настольная на 30 панелей BRAUBERG, вращающаяся, с 30 серыми панелями А4</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3782,19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3782,19</w:t>
            </w:r>
          </w:p>
        </w:tc>
      </w:tr>
      <w:tr w:rsidR="007971F3" w:rsidRPr="00C97014" w:rsidTr="00EC7847">
        <w:trPr>
          <w:trHeight w:val="43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223491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Доска-планшет BRAUBERG "</w:t>
            </w:r>
            <w:proofErr w:type="spellStart"/>
            <w:r w:rsidRPr="00C97014">
              <w:rPr>
                <w:color w:val="auto"/>
                <w:sz w:val="20"/>
                <w:szCs w:val="20"/>
              </w:rPr>
              <w:t>Contract</w:t>
            </w:r>
            <w:proofErr w:type="spellEnd"/>
            <w:r w:rsidRPr="00C97014">
              <w:rPr>
                <w:color w:val="auto"/>
                <w:sz w:val="20"/>
                <w:szCs w:val="20"/>
              </w:rPr>
              <w:t>", плотная, с верхним зажимом, А4, 313х225 мм, пластик, черная, 1,5 мм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72,73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1454,60</w:t>
            </w:r>
          </w:p>
        </w:tc>
      </w:tr>
      <w:tr w:rsidR="007971F3" w:rsidRPr="00C97014" w:rsidTr="00EC7847">
        <w:trPr>
          <w:trHeight w:val="51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226251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Зажимы для бумаг ОФИСМАГ, комплект 12 шт., 25 мм, на 100 л., красные,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46,21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277,26</w:t>
            </w:r>
          </w:p>
        </w:tc>
      </w:tr>
      <w:tr w:rsidR="007971F3" w:rsidRPr="00C97014" w:rsidTr="00EC7847">
        <w:trPr>
          <w:trHeight w:val="44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222090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Зажимы для бумаг ОФИСМАГ, комплект 12 шт., 51 мм, на 230 л., черные,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124,95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749,70</w:t>
            </w:r>
          </w:p>
        </w:tc>
      </w:tr>
      <w:tr w:rsidR="007971F3" w:rsidRPr="00C97014" w:rsidTr="00EC7847">
        <w:trPr>
          <w:trHeight w:val="409"/>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250327</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Калькулятор CITIZEN настольный SDC-022S, 10 разрядов, двойное питание, 87x120 мм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313,42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1253,68</w:t>
            </w:r>
          </w:p>
        </w:tc>
      </w:tr>
      <w:tr w:rsidR="007971F3" w:rsidRPr="00C97014" w:rsidTr="00EC7847">
        <w:trPr>
          <w:trHeight w:val="50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180873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Карандаш </w:t>
            </w:r>
            <w:proofErr w:type="spellStart"/>
            <w:r w:rsidRPr="00C97014">
              <w:rPr>
                <w:color w:val="auto"/>
                <w:sz w:val="20"/>
                <w:szCs w:val="20"/>
              </w:rPr>
              <w:t>чернографитный</w:t>
            </w:r>
            <w:proofErr w:type="spellEnd"/>
            <w:r w:rsidRPr="00C97014">
              <w:rPr>
                <w:color w:val="auto"/>
                <w:sz w:val="20"/>
                <w:szCs w:val="20"/>
              </w:rPr>
              <w:t xml:space="preserve"> STAFF, 1 шт., твердость НВ, желтый корпус, с резинкой, </w:t>
            </w:r>
            <w:proofErr w:type="spellStart"/>
            <w:r w:rsidRPr="00C97014">
              <w:rPr>
                <w:color w:val="auto"/>
                <w:sz w:val="20"/>
                <w:szCs w:val="20"/>
              </w:rPr>
              <w:t>незаточенный</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140,00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442,40</w:t>
            </w:r>
          </w:p>
        </w:tc>
      </w:tr>
      <w:tr w:rsidR="007971F3" w:rsidRPr="00C97014" w:rsidTr="00EC7847">
        <w:trPr>
          <w:trHeight w:val="57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180908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Карандаш </w:t>
            </w:r>
            <w:proofErr w:type="spellStart"/>
            <w:r w:rsidRPr="00C97014">
              <w:rPr>
                <w:color w:val="auto"/>
                <w:sz w:val="20"/>
                <w:szCs w:val="20"/>
              </w:rPr>
              <w:t>чернографитный</w:t>
            </w:r>
            <w:proofErr w:type="spellEnd"/>
            <w:r w:rsidRPr="00C97014">
              <w:rPr>
                <w:color w:val="auto"/>
                <w:sz w:val="20"/>
                <w:szCs w:val="20"/>
              </w:rPr>
              <w:t xml:space="preserve"> КРАСИН, 1 шт., "</w:t>
            </w:r>
            <w:proofErr w:type="spellStart"/>
            <w:r w:rsidRPr="00C97014">
              <w:rPr>
                <w:color w:val="auto"/>
                <w:sz w:val="20"/>
                <w:szCs w:val="20"/>
              </w:rPr>
              <w:t>РедТоп</w:t>
            </w:r>
            <w:proofErr w:type="spellEnd"/>
            <w:r w:rsidRPr="00C97014">
              <w:rPr>
                <w:color w:val="auto"/>
                <w:sz w:val="20"/>
                <w:szCs w:val="20"/>
              </w:rPr>
              <w:t>", 2В, тонированный корпус, без ластика, заточенный, 176 мм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142,20</w:t>
            </w:r>
          </w:p>
        </w:tc>
      </w:tr>
      <w:tr w:rsidR="007971F3" w:rsidRPr="00C97014" w:rsidTr="00EC7847">
        <w:trPr>
          <w:trHeight w:val="49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180296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Карандаши цветные ПИФАГОР, 12 цветов, классические, заточенные, картонная упаковка</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62,22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2177,70</w:t>
            </w:r>
          </w:p>
        </w:tc>
      </w:tr>
      <w:tr w:rsidR="007971F3" w:rsidRPr="00C97014" w:rsidTr="00EC7847">
        <w:trPr>
          <w:trHeight w:val="296"/>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200535</w:t>
            </w:r>
          </w:p>
        </w:tc>
        <w:tc>
          <w:tcPr>
            <w:tcW w:w="5588" w:type="dxa"/>
            <w:tcBorders>
              <w:top w:val="nil"/>
              <w:left w:val="nil"/>
              <w:bottom w:val="single" w:sz="4" w:space="0" w:color="auto"/>
              <w:right w:val="single" w:sz="4" w:space="0" w:color="auto"/>
            </w:tcBorders>
            <w:shd w:val="clear" w:color="000000" w:fill="FFFFFF"/>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Кисть  ГРААЛЬ, коза, живописная круглая № 8</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23,99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239,90</w:t>
            </w:r>
          </w:p>
        </w:tc>
      </w:tr>
      <w:tr w:rsidR="007971F3" w:rsidRPr="00C97014" w:rsidTr="00EC7847">
        <w:trPr>
          <w:trHeight w:val="346"/>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200530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Кисть ГРААЛЬ, коза, живописная (1 штука), круглая, №3</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768,00</w:t>
            </w:r>
          </w:p>
        </w:tc>
      </w:tr>
      <w:tr w:rsidR="007971F3" w:rsidRPr="00C97014" w:rsidTr="00EC7847">
        <w:trPr>
          <w:trHeight w:val="24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200532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Кисть ГРААЛЬ, коза, живописная (1 штука), круглая, №5</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1148,40</w:t>
            </w:r>
          </w:p>
        </w:tc>
      </w:tr>
      <w:tr w:rsidR="007971F3" w:rsidRPr="00C97014" w:rsidTr="00EC7847">
        <w:trPr>
          <w:trHeight w:val="304"/>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226620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Клей-карандаш STAFF, 16 г, обесцвечивающийся, цветной</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1862,22</w:t>
            </w:r>
          </w:p>
        </w:tc>
      </w:tr>
      <w:tr w:rsidR="007971F3" w:rsidRPr="00C97014" w:rsidTr="00A21AFA">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220275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Клейкая лента 48х66 (40 м), потребительская, "UNIVERSAL", прозрачная</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752,00</w:t>
            </w:r>
          </w:p>
        </w:tc>
      </w:tr>
      <w:tr w:rsidR="007971F3" w:rsidRPr="00C97014" w:rsidTr="00A21AFA">
        <w:trPr>
          <w:trHeight w:val="518"/>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lastRenderedPageBreak/>
              <w:t>600180</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Клейкая лента двухсторонняя, 50 мм х 10 м, UNIBOB, основа - полипропилен, упаковка с </w:t>
            </w:r>
            <w:proofErr w:type="spellStart"/>
            <w:r w:rsidRPr="00C97014">
              <w:rPr>
                <w:color w:val="auto"/>
                <w:sz w:val="20"/>
                <w:szCs w:val="20"/>
              </w:rPr>
              <w:t>европодвесом</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80,67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806,70</w:t>
            </w:r>
          </w:p>
        </w:tc>
      </w:tr>
      <w:tr w:rsidR="007971F3" w:rsidRPr="00C97014" w:rsidTr="00EC7847">
        <w:trPr>
          <w:trHeight w:val="33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226428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Клейкая лента малярная STAFF, 48 мм х 25 м</w:t>
            </w:r>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43,06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86,12</w:t>
            </w:r>
          </w:p>
        </w:tc>
      </w:tr>
      <w:tr w:rsidR="007971F3" w:rsidRPr="00C97014" w:rsidTr="00EC7847">
        <w:trPr>
          <w:trHeight w:val="50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224046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Клейкие ленты 15 мм х 5 м, декоративные голографические, UNIBOB, комплект 6 шт., ассорти,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177,92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355,84</w:t>
            </w:r>
          </w:p>
        </w:tc>
      </w:tr>
      <w:tr w:rsidR="007971F3" w:rsidRPr="00C97014" w:rsidTr="00EC7847">
        <w:trPr>
          <w:trHeight w:val="43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224045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Клейкие ленты 15 мм х 5 м, декоративные, UNIBOB, комплект 6 шт., ассорти,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7971F3"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136,61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409,83</w:t>
            </w:r>
          </w:p>
        </w:tc>
      </w:tr>
      <w:tr w:rsidR="007971F3" w:rsidRPr="00C97014" w:rsidTr="00EC7847">
        <w:trPr>
          <w:trHeight w:val="53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130145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Книга BRAUBERG "Журнал регистрации договоров", 80 л., А4, </w:t>
            </w:r>
            <w:proofErr w:type="spellStart"/>
            <w:r w:rsidRPr="00C97014">
              <w:rPr>
                <w:color w:val="auto"/>
                <w:sz w:val="20"/>
                <w:szCs w:val="20"/>
              </w:rPr>
              <w:t>бумвинил</w:t>
            </w:r>
            <w:proofErr w:type="spellEnd"/>
            <w:r w:rsidRPr="00C97014">
              <w:rPr>
                <w:color w:val="auto"/>
                <w:sz w:val="20"/>
                <w:szCs w:val="20"/>
              </w:rPr>
              <w:t>, фольга, блок офсет</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93,92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93,92</w:t>
            </w:r>
          </w:p>
        </w:tc>
      </w:tr>
      <w:tr w:rsidR="007971F3" w:rsidRPr="00C97014" w:rsidTr="00EC7847">
        <w:trPr>
          <w:trHeight w:val="45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130087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Книга BRAUBERG "Журнал регистрации исходящих документов", 48 л., А4, 198х278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54,77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54,77</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130148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Книга BRAUBERG "Журнал регистрации приказов", 96 л., А4, 200х290 мм, </w:t>
            </w:r>
            <w:proofErr w:type="spellStart"/>
            <w:r w:rsidRPr="00C97014">
              <w:rPr>
                <w:color w:val="auto"/>
                <w:sz w:val="20"/>
                <w:szCs w:val="20"/>
              </w:rPr>
              <w:t>бумвинил</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C22AE4" w:rsidP="00C22AE4">
            <w:pPr>
              <w:widowControl/>
              <w:autoSpaceDE/>
              <w:autoSpaceDN/>
              <w:adjustRightInd/>
              <w:jc w:val="center"/>
              <w:rPr>
                <w:bCs/>
                <w:color w:val="auto"/>
                <w:sz w:val="20"/>
                <w:szCs w:val="20"/>
              </w:rPr>
            </w:pPr>
            <w:proofErr w:type="spellStart"/>
            <w:r>
              <w:rPr>
                <w:bCs/>
                <w:color w:val="auto"/>
                <w:sz w:val="20"/>
                <w:szCs w:val="20"/>
              </w:rPr>
              <w:t>Шт</w:t>
            </w:r>
            <w:proofErr w:type="spellEnd"/>
            <w:r>
              <w:rPr>
                <w:bCs/>
                <w:color w:val="auto"/>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100,93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100,93</w:t>
            </w:r>
          </w:p>
        </w:tc>
      </w:tr>
      <w:tr w:rsidR="007971F3" w:rsidRPr="00C97014" w:rsidTr="00EC7847">
        <w:trPr>
          <w:trHeight w:val="44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220553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Кнопки канцелярские BRAUBERG, металлические, серебристые, 10 мм, 50 шт.,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90,37</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223598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Краска штемпельная BRAUBERG, красная, 45 мл, на водной основе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39,29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117,87</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191149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Краски акварельные KOH-I-NOOR, 6 цветов, медовые, пластиковая коробка, без кисти</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472,00</w:t>
            </w:r>
          </w:p>
        </w:tc>
      </w:tr>
      <w:tr w:rsidR="007971F3" w:rsidRPr="00C97014" w:rsidTr="00EC7847">
        <w:trPr>
          <w:trHeight w:val="47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604379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Крафт-бумага упаковочная подарочная, "Красно-белые шары", 100х70 см, в рулонах, 80 г/м2</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56,01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56,01</w:t>
            </w:r>
          </w:p>
        </w:tc>
      </w:tr>
      <w:tr w:rsidR="007971F3" w:rsidRPr="00C97014" w:rsidTr="00EC7847">
        <w:trPr>
          <w:trHeight w:val="53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210302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Линейка пластиковая 50 см, BRAUBERG, прозрачная с печатью на корпусе,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53,23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53,23</w:t>
            </w:r>
          </w:p>
        </w:tc>
      </w:tr>
      <w:tr w:rsidR="007971F3" w:rsidRPr="00C97014" w:rsidTr="00C22AE4">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236404</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Магниты STAFF, диаметр 20 мм, 6 шт., цвета ассорти, в блистере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28,77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201,39</w:t>
            </w:r>
          </w:p>
        </w:tc>
      </w:tr>
      <w:tr w:rsidR="007971F3" w:rsidRPr="00C97014" w:rsidTr="00EC7847">
        <w:trPr>
          <w:trHeight w:val="267"/>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150846</w:t>
            </w:r>
          </w:p>
        </w:tc>
        <w:tc>
          <w:tcPr>
            <w:tcW w:w="5588" w:type="dxa"/>
            <w:tcBorders>
              <w:top w:val="single" w:sz="4" w:space="0" w:color="auto"/>
              <w:left w:val="single" w:sz="4" w:space="0" w:color="auto"/>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Маркер для доски BRAUBERG с клипом, эргономичный корпус, круглый наконечник 4 мм, черный</w:t>
            </w:r>
          </w:p>
        </w:tc>
        <w:tc>
          <w:tcPr>
            <w:tcW w:w="709" w:type="dxa"/>
            <w:tcBorders>
              <w:top w:val="single" w:sz="4" w:space="0" w:color="auto"/>
              <w:left w:val="single" w:sz="4" w:space="0" w:color="auto"/>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2637,60</w:t>
            </w:r>
          </w:p>
        </w:tc>
      </w:tr>
      <w:tr w:rsidR="007971F3" w:rsidRPr="00C97014" w:rsidTr="00C22AE4">
        <w:trPr>
          <w:trHeight w:val="510"/>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126510</w:t>
            </w:r>
          </w:p>
        </w:tc>
        <w:tc>
          <w:tcPr>
            <w:tcW w:w="5588" w:type="dxa"/>
            <w:tcBorders>
              <w:top w:val="single" w:sz="4" w:space="0" w:color="auto"/>
              <w:left w:val="single" w:sz="4" w:space="0" w:color="auto"/>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Накопитель документов, лоток-коробка BRAUBERG, 200 мм, бурый, до 1800 л.</w:t>
            </w:r>
          </w:p>
        </w:tc>
        <w:tc>
          <w:tcPr>
            <w:tcW w:w="709" w:type="dxa"/>
            <w:tcBorders>
              <w:top w:val="single" w:sz="4" w:space="0" w:color="auto"/>
              <w:left w:val="single" w:sz="4" w:space="0" w:color="auto"/>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52,05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780,75</w:t>
            </w:r>
          </w:p>
        </w:tc>
      </w:tr>
      <w:tr w:rsidR="007971F3" w:rsidRPr="00C97014" w:rsidTr="00C22AE4">
        <w:trPr>
          <w:trHeight w:val="510"/>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123017</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Накопитель документов, лоток-коробка ОФИСМАГ, 75 мм, до 700 л.</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28,51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427,65</w:t>
            </w:r>
          </w:p>
        </w:tc>
      </w:tr>
      <w:tr w:rsidR="007971F3" w:rsidRPr="00C97014" w:rsidTr="00EC7847">
        <w:trPr>
          <w:trHeight w:val="43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235405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Нож макетный (скальпель) BRAUBERG, металлический корпус, + 5 запасных лезвий, блистер</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144,07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144,07</w:t>
            </w:r>
          </w:p>
        </w:tc>
      </w:tr>
      <w:tr w:rsidR="007971F3" w:rsidRPr="00C97014" w:rsidTr="00EC7847">
        <w:trPr>
          <w:trHeight w:val="52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230914</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Нож универсальный 9 мм BRAUBERG, фиксатор, цвет корпуса ассорти, упаковка с </w:t>
            </w:r>
            <w:proofErr w:type="spellStart"/>
            <w:r w:rsidRPr="00C97014">
              <w:rPr>
                <w:color w:val="auto"/>
                <w:sz w:val="20"/>
                <w:szCs w:val="20"/>
              </w:rPr>
              <w:t>европодвесом</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20,73</w:t>
            </w:r>
          </w:p>
        </w:tc>
      </w:tr>
      <w:tr w:rsidR="007971F3" w:rsidRPr="00C97014" w:rsidTr="00EC7847">
        <w:trPr>
          <w:trHeight w:val="45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236455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Ножницы ОФИСМАГ "</w:t>
            </w:r>
            <w:proofErr w:type="spellStart"/>
            <w:r w:rsidRPr="00C97014">
              <w:rPr>
                <w:color w:val="auto"/>
                <w:sz w:val="20"/>
                <w:szCs w:val="20"/>
              </w:rPr>
              <w:t>Soft</w:t>
            </w:r>
            <w:proofErr w:type="spellEnd"/>
            <w:r w:rsidRPr="00C97014">
              <w:rPr>
                <w:color w:val="auto"/>
                <w:sz w:val="20"/>
                <w:szCs w:val="20"/>
              </w:rPr>
              <w:t xml:space="preserve"> </w:t>
            </w:r>
            <w:proofErr w:type="spellStart"/>
            <w:r w:rsidRPr="00C97014">
              <w:rPr>
                <w:color w:val="auto"/>
                <w:sz w:val="20"/>
                <w:szCs w:val="20"/>
              </w:rPr>
              <w:t>Grip</w:t>
            </w:r>
            <w:proofErr w:type="spellEnd"/>
            <w:r w:rsidRPr="00C97014">
              <w:rPr>
                <w:color w:val="auto"/>
                <w:sz w:val="20"/>
                <w:szCs w:val="20"/>
              </w:rPr>
              <w:t xml:space="preserve">", 165 мм, резиновые вставки, черно-красные, 3-х </w:t>
            </w:r>
            <w:proofErr w:type="spellStart"/>
            <w:r w:rsidRPr="00C97014">
              <w:rPr>
                <w:color w:val="auto"/>
                <w:sz w:val="20"/>
                <w:szCs w:val="20"/>
              </w:rPr>
              <w:t>стороняя</w:t>
            </w:r>
            <w:proofErr w:type="spellEnd"/>
            <w:r w:rsidRPr="00C97014">
              <w:rPr>
                <w:color w:val="auto"/>
                <w:sz w:val="20"/>
                <w:szCs w:val="20"/>
              </w:rPr>
              <w:t xml:space="preserve"> заточка</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47,1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47,10</w:t>
            </w:r>
          </w:p>
        </w:tc>
      </w:tr>
      <w:tr w:rsidR="007971F3" w:rsidRPr="00C97014" w:rsidTr="00EC7847">
        <w:trPr>
          <w:trHeight w:val="24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224826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 40 вкладышей БЮРОКРАТ, синяя, 0,65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69,67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2090,10</w:t>
            </w:r>
          </w:p>
        </w:tc>
      </w:tr>
      <w:tr w:rsidR="007971F3" w:rsidRPr="00C97014" w:rsidTr="00EC7847">
        <w:trPr>
          <w:trHeight w:val="44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126966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 для акварели А4, 210х297 мм, 20 л., STAFF, акварельная бумага 180 г/м2 по ГОСТ 7277-77</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8630,00</w:t>
            </w:r>
          </w:p>
        </w:tc>
      </w:tr>
      <w:tr w:rsidR="007971F3" w:rsidRPr="00C97014" w:rsidTr="00EC7847">
        <w:trPr>
          <w:trHeight w:val="51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224616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Папка-регистратор STAFF, с мраморным покрытием, 70 мм, без уголка, черный корешок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66,64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1599,36</w:t>
            </w:r>
          </w:p>
        </w:tc>
      </w:tr>
      <w:tr w:rsidR="007971F3" w:rsidRPr="00C97014" w:rsidTr="00EC7847">
        <w:trPr>
          <w:trHeight w:val="43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225588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Папка-регистратор ОФИСМАГ, фактура стандарт, с мраморным покрытием, 50 мм, зеленый корешок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76,66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1533,20</w:t>
            </w:r>
          </w:p>
        </w:tc>
      </w:tr>
      <w:tr w:rsidR="007971F3" w:rsidRPr="00C97014" w:rsidTr="00EC7847">
        <w:trPr>
          <w:trHeight w:val="52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222097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Папка-регистратор ОФИСМАГ, фактура стандарт, с мраморным покрытием, 80 мм, черный корешок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1673,70</w:t>
            </w:r>
          </w:p>
        </w:tc>
      </w:tr>
      <w:tr w:rsidR="007971F3" w:rsidRPr="00C97014" w:rsidTr="00EC7847">
        <w:trPr>
          <w:trHeight w:val="44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226053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Папка-регистратор с двумя арочными механизмами (до 1100 листов), покрытие ПВХ, 125 мм, черная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658,71</w:t>
            </w:r>
          </w:p>
        </w:tc>
      </w:tr>
      <w:tr w:rsidR="007971F3" w:rsidRPr="00C97014" w:rsidTr="007971F3">
        <w:trPr>
          <w:trHeight w:val="30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223964</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Папка-уголок BRAUBERG, синяя, 0,10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45,15</w:t>
            </w:r>
          </w:p>
        </w:tc>
      </w:tr>
      <w:tr w:rsidR="007971F3" w:rsidRPr="00C97014" w:rsidTr="00EC7847">
        <w:trPr>
          <w:trHeight w:val="50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225413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Папка-файл перфорированная, А4, объемная, до 200 листов, клапан с кнопкой, 0,18 мм, ДПС</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62,66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1879,80</w:t>
            </w:r>
          </w:p>
        </w:tc>
      </w:tr>
      <w:tr w:rsidR="007971F3" w:rsidRPr="00C97014" w:rsidTr="00EC7847">
        <w:trPr>
          <w:trHeight w:val="43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222095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Папки-файлы перфорированные, А4, ОФИСМАГ, комплект 100 шт., апельсиновая корка, 0,03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22AE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85,56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513,36</w:t>
            </w:r>
          </w:p>
        </w:tc>
      </w:tr>
      <w:tr w:rsidR="007971F3" w:rsidRPr="00C97014" w:rsidTr="00EC7847">
        <w:trPr>
          <w:trHeight w:val="513"/>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224601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Папки-файлы перфорированные, А4, ОФИСМАГ, комплект 100 шт., гладкие, "Яблоко", 0,038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92,02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11594,52</w:t>
            </w:r>
          </w:p>
        </w:tc>
      </w:tr>
      <w:tr w:rsidR="007971F3" w:rsidRPr="00C97014" w:rsidTr="00EC7847">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lastRenderedPageBreak/>
              <w:t>100973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Пластилин классический ПИФАГОР, 12 цветов, 240 г, со стеком, картонная упаковка</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43,32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10</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15162,00</w:t>
            </w:r>
          </w:p>
        </w:tc>
      </w:tr>
      <w:tr w:rsidR="007971F3" w:rsidRPr="00C97014" w:rsidTr="00EC7847">
        <w:trPr>
          <w:trHeight w:val="48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290428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Подставка для рекламных материалов BRAUBERG, А4, вертикальная, 210х297 мм, настенная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249,9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2499,00</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231685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Подушки сменные, комплект 2 шт., для TRODAT 46045, синие, № 10,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комп</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214,74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644,22</w:t>
            </w:r>
          </w:p>
        </w:tc>
      </w:tr>
      <w:tr w:rsidR="007971F3" w:rsidRPr="00C97014" w:rsidTr="00EC7847">
        <w:trPr>
          <w:trHeight w:val="47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225619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Разделитель пластиковый ОФИСМАГ, А4, 20 листов, алфавитный А-Я, оглавление, цветной, Россия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82,82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165,64</w:t>
            </w:r>
          </w:p>
        </w:tc>
      </w:tr>
      <w:tr w:rsidR="007971F3" w:rsidRPr="00C97014" w:rsidTr="00EC7847">
        <w:trPr>
          <w:trHeight w:val="54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220400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Резинка </w:t>
            </w:r>
            <w:proofErr w:type="spellStart"/>
            <w:r w:rsidRPr="00C97014">
              <w:rPr>
                <w:color w:val="auto"/>
                <w:sz w:val="20"/>
                <w:szCs w:val="20"/>
              </w:rPr>
              <w:t>стирательная</w:t>
            </w:r>
            <w:proofErr w:type="spellEnd"/>
            <w:r w:rsidRPr="00C97014">
              <w:rPr>
                <w:color w:val="auto"/>
                <w:sz w:val="20"/>
                <w:szCs w:val="20"/>
              </w:rPr>
              <w:t xml:space="preserve"> KOH-I-NOOR "Слон", прямоугольная, 26х18,5х8 мм, цветная, картонный дисплей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142,20</w:t>
            </w:r>
          </w:p>
        </w:tc>
      </w:tr>
      <w:tr w:rsidR="007971F3" w:rsidRPr="00C97014" w:rsidTr="00C22AE4">
        <w:trPr>
          <w:trHeight w:val="510"/>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141823</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Ручка </w:t>
            </w:r>
            <w:proofErr w:type="spellStart"/>
            <w:r w:rsidRPr="00C97014">
              <w:rPr>
                <w:color w:val="auto"/>
                <w:sz w:val="20"/>
                <w:szCs w:val="20"/>
              </w:rPr>
              <w:t>гелевая</w:t>
            </w:r>
            <w:proofErr w:type="spellEnd"/>
            <w:r w:rsidRPr="00C97014">
              <w:rPr>
                <w:color w:val="auto"/>
                <w:sz w:val="20"/>
                <w:szCs w:val="20"/>
              </w:rPr>
              <w:t xml:space="preserve"> STAFF, корпус прозрачный, резиновый держатель, черная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2599,20</w:t>
            </w:r>
          </w:p>
        </w:tc>
      </w:tr>
      <w:tr w:rsidR="007971F3" w:rsidRPr="00C97014" w:rsidTr="00EC7847">
        <w:trPr>
          <w:trHeight w:val="472"/>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141937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Ручка </w:t>
            </w:r>
            <w:proofErr w:type="spellStart"/>
            <w:r w:rsidRPr="00C97014">
              <w:rPr>
                <w:color w:val="auto"/>
                <w:sz w:val="20"/>
                <w:szCs w:val="20"/>
              </w:rPr>
              <w:t>гелевая</w:t>
            </w:r>
            <w:proofErr w:type="spellEnd"/>
            <w:r w:rsidRPr="00C97014">
              <w:rPr>
                <w:color w:val="auto"/>
                <w:sz w:val="20"/>
                <w:szCs w:val="20"/>
              </w:rPr>
              <w:t xml:space="preserve"> СОЮЗ "</w:t>
            </w:r>
            <w:proofErr w:type="spellStart"/>
            <w:r w:rsidRPr="00C97014">
              <w:rPr>
                <w:color w:val="auto"/>
                <w:sz w:val="20"/>
                <w:szCs w:val="20"/>
              </w:rPr>
              <w:t>Status</w:t>
            </w:r>
            <w:proofErr w:type="spellEnd"/>
            <w:r w:rsidRPr="00C97014">
              <w:rPr>
                <w:color w:val="auto"/>
                <w:sz w:val="20"/>
                <w:szCs w:val="20"/>
              </w:rPr>
              <w:t>", корпус полупрозрачный, толщина письма 0,7 мм, синяя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8,84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132,60</w:t>
            </w:r>
          </w:p>
        </w:tc>
      </w:tr>
      <w:tr w:rsidR="007971F3" w:rsidRPr="00C97014" w:rsidTr="007971F3">
        <w:trPr>
          <w:trHeight w:val="30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141672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Ручка шариковая STAFF, синяя</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240,48</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225215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Ручка-корректор ОФИСМАГ, 9 мл, металлический наконечник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37,45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112,35</w:t>
            </w:r>
          </w:p>
        </w:tc>
      </w:tr>
      <w:tr w:rsidR="007971F3" w:rsidRPr="00C97014" w:rsidTr="00EC7847">
        <w:trPr>
          <w:trHeight w:val="706"/>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236652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Светильник настольный "Надежда-1 Мини", на прищепке, лампа накаливания с зеркальным отражающим слоем, 40 Вт, белый, Е27</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318,65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318,65</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222092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Силовые кнопки-гвоздики ОФИСМАГ, цветные, 50 шт.,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34,99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349,90</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221164</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Скобы для </w:t>
            </w:r>
            <w:proofErr w:type="spellStart"/>
            <w:r w:rsidRPr="00C97014">
              <w:rPr>
                <w:color w:val="auto"/>
                <w:sz w:val="20"/>
                <w:szCs w:val="20"/>
              </w:rPr>
              <w:t>степлера</w:t>
            </w:r>
            <w:proofErr w:type="spellEnd"/>
            <w:r w:rsidRPr="00C97014">
              <w:rPr>
                <w:color w:val="auto"/>
                <w:sz w:val="20"/>
                <w:szCs w:val="20"/>
              </w:rPr>
              <w:t xml:space="preserve"> BRAUBERG, №23/17, 1000 штук, до 120 листов</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88,97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444,85</w:t>
            </w:r>
          </w:p>
        </w:tc>
      </w:tr>
      <w:tr w:rsidR="007971F3" w:rsidRPr="00C97014" w:rsidTr="00EC7847">
        <w:trPr>
          <w:trHeight w:val="34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222085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Скобы для </w:t>
            </w:r>
            <w:proofErr w:type="spellStart"/>
            <w:r w:rsidRPr="00C97014">
              <w:rPr>
                <w:color w:val="auto"/>
                <w:sz w:val="20"/>
                <w:szCs w:val="20"/>
              </w:rPr>
              <w:t>степлера</w:t>
            </w:r>
            <w:proofErr w:type="spellEnd"/>
            <w:r w:rsidRPr="00C97014">
              <w:rPr>
                <w:color w:val="auto"/>
                <w:sz w:val="20"/>
                <w:szCs w:val="20"/>
              </w:rPr>
              <w:t xml:space="preserve"> ОФИСМАГ, №10, 1000 штук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11,15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44,60</w:t>
            </w:r>
          </w:p>
        </w:tc>
      </w:tr>
      <w:tr w:rsidR="007971F3" w:rsidRPr="00C97014" w:rsidTr="00EC7847">
        <w:trPr>
          <w:trHeight w:val="234"/>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222086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Скобы для </w:t>
            </w:r>
            <w:proofErr w:type="spellStart"/>
            <w:r w:rsidRPr="00C97014">
              <w:rPr>
                <w:color w:val="auto"/>
                <w:sz w:val="20"/>
                <w:szCs w:val="20"/>
              </w:rPr>
              <w:t>степлера</w:t>
            </w:r>
            <w:proofErr w:type="spellEnd"/>
            <w:r w:rsidRPr="00C97014">
              <w:rPr>
                <w:color w:val="auto"/>
                <w:sz w:val="20"/>
                <w:szCs w:val="20"/>
              </w:rPr>
              <w:t xml:space="preserve"> ОФИСМАГ, №24/6, 1000 штук</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17,86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678,68</w:t>
            </w:r>
          </w:p>
        </w:tc>
      </w:tr>
      <w:tr w:rsidR="007971F3" w:rsidRPr="00C97014" w:rsidTr="00EC7847">
        <w:trPr>
          <w:trHeight w:val="42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127819</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Скоросшиватель картонный ОФИСМАГ бюджет, гарантированная плотность 220 г/м2, до 200 листов</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212,50</w:t>
            </w:r>
          </w:p>
        </w:tc>
      </w:tr>
      <w:tr w:rsidR="007971F3" w:rsidRPr="00C97014" w:rsidTr="00EC7847">
        <w:trPr>
          <w:trHeight w:val="50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226587</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Скоросшиватель пластиковый с перфорацией BRAUBERG, А4, 140/180 мкм, желтый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411,50</w:t>
            </w:r>
          </w:p>
        </w:tc>
      </w:tr>
      <w:tr w:rsidR="007971F3" w:rsidRPr="00C97014" w:rsidTr="00EC7847">
        <w:trPr>
          <w:trHeight w:val="57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226581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Скоросшиватель пластиковый с перфорацией BRAUBERG, А4, 140/180 мкм, зеленый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411,50</w:t>
            </w:r>
          </w:p>
        </w:tc>
      </w:tr>
      <w:tr w:rsidR="007971F3" w:rsidRPr="00C97014" w:rsidTr="00EC7847">
        <w:trPr>
          <w:trHeight w:val="50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226588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Скоросшиватель пластиковый с перфорацией BRAUBERG, А4, 140/180 мкм, розовый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452,65</w:t>
            </w:r>
          </w:p>
        </w:tc>
      </w:tr>
      <w:tr w:rsidR="007971F3" w:rsidRPr="00C97014" w:rsidTr="00EC7847">
        <w:trPr>
          <w:trHeight w:val="45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226583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Скоросшиватель пластиковый с перфорацией BRAUBERG, А4, 140/180 мкм, синий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823,00</w:t>
            </w:r>
          </w:p>
        </w:tc>
      </w:tr>
      <w:tr w:rsidR="007971F3" w:rsidRPr="00C97014" w:rsidTr="007971F3">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220555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Скрепки </w:t>
            </w:r>
            <w:proofErr w:type="spellStart"/>
            <w:r w:rsidRPr="00C97014">
              <w:rPr>
                <w:color w:val="auto"/>
                <w:sz w:val="20"/>
                <w:szCs w:val="20"/>
              </w:rPr>
              <w:t>BraubergГ</w:t>
            </w:r>
            <w:proofErr w:type="spellEnd"/>
            <w:r w:rsidRPr="00C97014">
              <w:rPr>
                <w:color w:val="auto"/>
                <w:sz w:val="20"/>
                <w:szCs w:val="20"/>
              </w:rPr>
              <w:t>, 28 мм, цветные, 100 шт., Россия,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18,15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90,75</w:t>
            </w:r>
          </w:p>
        </w:tc>
      </w:tr>
      <w:tr w:rsidR="007971F3" w:rsidRPr="00C97014" w:rsidTr="00EC7847">
        <w:trPr>
          <w:trHeight w:val="55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222093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Скрепки ОФИСМАГ, 50 мм, никелированные, треугольные, 50 шт., в картонной коробке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36,31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363,10</w:t>
            </w:r>
          </w:p>
        </w:tc>
      </w:tr>
      <w:tr w:rsidR="007971F3" w:rsidRPr="00C97014" w:rsidTr="00EC7847">
        <w:trPr>
          <w:trHeight w:val="591"/>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224945</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proofErr w:type="spellStart"/>
            <w:r w:rsidRPr="00C97014">
              <w:rPr>
                <w:color w:val="auto"/>
                <w:sz w:val="20"/>
                <w:szCs w:val="20"/>
              </w:rPr>
              <w:t>Степлер</w:t>
            </w:r>
            <w:proofErr w:type="spellEnd"/>
            <w:r w:rsidRPr="00C97014">
              <w:rPr>
                <w:color w:val="auto"/>
                <w:sz w:val="20"/>
                <w:szCs w:val="20"/>
              </w:rPr>
              <w:t xml:space="preserve"> MAPED (Франция) "</w:t>
            </w:r>
            <w:proofErr w:type="spellStart"/>
            <w:r w:rsidRPr="00C97014">
              <w:rPr>
                <w:color w:val="auto"/>
                <w:sz w:val="20"/>
                <w:szCs w:val="20"/>
              </w:rPr>
              <w:t>Start</w:t>
            </w:r>
            <w:proofErr w:type="spellEnd"/>
            <w:r w:rsidRPr="00C97014">
              <w:rPr>
                <w:color w:val="auto"/>
                <w:sz w:val="20"/>
                <w:szCs w:val="20"/>
              </w:rPr>
              <w:t>", №24/6-26/6, металлический, на 25 листов, металлический, темно-серый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194,83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584,49</w:t>
            </w:r>
          </w:p>
        </w:tc>
      </w:tr>
      <w:tr w:rsidR="007971F3" w:rsidRPr="00C97014" w:rsidTr="00EC7847">
        <w:trPr>
          <w:trHeight w:val="43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150800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proofErr w:type="spellStart"/>
            <w:r w:rsidRPr="00C97014">
              <w:rPr>
                <w:color w:val="auto"/>
                <w:sz w:val="20"/>
                <w:szCs w:val="20"/>
              </w:rPr>
              <w:t>Текстмаркеры</w:t>
            </w:r>
            <w:proofErr w:type="spellEnd"/>
            <w:r w:rsidRPr="00C97014">
              <w:rPr>
                <w:color w:val="auto"/>
                <w:sz w:val="20"/>
                <w:szCs w:val="20"/>
              </w:rPr>
              <w:t xml:space="preserve"> СТАММ", набор 4 </w:t>
            </w:r>
            <w:proofErr w:type="spellStart"/>
            <w:r w:rsidRPr="00C97014">
              <w:rPr>
                <w:color w:val="auto"/>
                <w:sz w:val="20"/>
                <w:szCs w:val="20"/>
              </w:rPr>
              <w:t>шт</w:t>
            </w:r>
            <w:proofErr w:type="spellEnd"/>
            <w:r w:rsidRPr="00C97014">
              <w:rPr>
                <w:color w:val="auto"/>
                <w:sz w:val="20"/>
                <w:szCs w:val="20"/>
              </w:rPr>
              <w:t>.,</w:t>
            </w:r>
            <w:proofErr w:type="spellStart"/>
            <w:r w:rsidRPr="00C97014">
              <w:rPr>
                <w:color w:val="auto"/>
                <w:sz w:val="20"/>
                <w:szCs w:val="20"/>
              </w:rPr>
              <w:t>Sprint</w:t>
            </w:r>
            <w:proofErr w:type="spellEnd"/>
            <w:r w:rsidRPr="00C97014">
              <w:rPr>
                <w:color w:val="auto"/>
                <w:sz w:val="20"/>
                <w:szCs w:val="20"/>
              </w:rPr>
              <w:t xml:space="preserve">   скошенный 1-5 мм (синий., </w:t>
            </w:r>
            <w:proofErr w:type="spellStart"/>
            <w:r w:rsidRPr="00C97014">
              <w:rPr>
                <w:color w:val="auto"/>
                <w:sz w:val="20"/>
                <w:szCs w:val="20"/>
              </w:rPr>
              <w:t>зел</w:t>
            </w:r>
            <w:proofErr w:type="spellEnd"/>
            <w:r w:rsidRPr="00C97014">
              <w:rPr>
                <w:color w:val="auto"/>
                <w:sz w:val="20"/>
                <w:szCs w:val="20"/>
              </w:rPr>
              <w:t xml:space="preserve">., желтый., </w:t>
            </w:r>
            <w:proofErr w:type="spellStart"/>
            <w:r w:rsidRPr="00C97014">
              <w:rPr>
                <w:color w:val="auto"/>
                <w:sz w:val="20"/>
                <w:szCs w:val="20"/>
              </w:rPr>
              <w:t>оранж</w:t>
            </w:r>
            <w:proofErr w:type="spellEnd"/>
            <w:r w:rsidRPr="00C97014">
              <w:rPr>
                <w:color w:val="auto"/>
                <w:sz w:val="20"/>
                <w:szCs w:val="20"/>
              </w:rPr>
              <w:t>)</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70,12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70,12</w:t>
            </w:r>
          </w:p>
        </w:tc>
      </w:tr>
      <w:tr w:rsidR="007971F3" w:rsidRPr="00C97014" w:rsidTr="00EC7847">
        <w:trPr>
          <w:trHeight w:val="64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150773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proofErr w:type="spellStart"/>
            <w:r w:rsidRPr="00C97014">
              <w:rPr>
                <w:color w:val="auto"/>
                <w:sz w:val="20"/>
                <w:szCs w:val="20"/>
              </w:rPr>
              <w:t>Текстмаркеры</w:t>
            </w:r>
            <w:proofErr w:type="spellEnd"/>
            <w:r w:rsidRPr="00C97014">
              <w:rPr>
                <w:color w:val="auto"/>
                <w:sz w:val="20"/>
                <w:szCs w:val="20"/>
              </w:rPr>
              <w:t xml:space="preserve"> </w:t>
            </w:r>
            <w:r w:rsidR="00C22AE4">
              <w:rPr>
                <w:color w:val="auto"/>
                <w:sz w:val="20"/>
                <w:szCs w:val="20"/>
              </w:rPr>
              <w:t xml:space="preserve"> </w:t>
            </w:r>
            <w:proofErr w:type="spellStart"/>
            <w:r w:rsidRPr="00C97014">
              <w:rPr>
                <w:color w:val="auto"/>
                <w:sz w:val="20"/>
                <w:szCs w:val="20"/>
              </w:rPr>
              <w:t>maped</w:t>
            </w:r>
            <w:proofErr w:type="spellEnd"/>
            <w:r w:rsidRPr="00C97014">
              <w:rPr>
                <w:color w:val="auto"/>
                <w:sz w:val="20"/>
                <w:szCs w:val="20"/>
              </w:rPr>
              <w:t xml:space="preserve"> (Франция), набор 6 шт., 1-5 мм (желтый, зеленый, оранжевый, розовый, голубой, фиолетовый), </w:t>
            </w:r>
            <w:proofErr w:type="spellStart"/>
            <w:r w:rsidRPr="00C97014">
              <w:rPr>
                <w:color w:val="auto"/>
                <w:sz w:val="20"/>
                <w:szCs w:val="20"/>
              </w:rPr>
              <w:t>европодвес</w:t>
            </w:r>
            <w:proofErr w:type="spellEnd"/>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1001,00</w:t>
            </w:r>
          </w:p>
        </w:tc>
      </w:tr>
      <w:tr w:rsidR="007971F3" w:rsidRPr="00C97014" w:rsidTr="00EC7847">
        <w:trPr>
          <w:trHeight w:val="47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401871</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Тетрадь 48 л. BRAUBERG ЭКО, гребень, клетка, обложка мелованный картон, "Однотонная", 3 вида</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21,27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425,40</w:t>
            </w:r>
          </w:p>
        </w:tc>
      </w:tr>
      <w:tr w:rsidR="007971F3" w:rsidRPr="00C97014" w:rsidTr="00EC7847">
        <w:trPr>
          <w:trHeight w:val="54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402112</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Тетрадь 96 л., HATBER VK, спираль, клетка, обложка мелованный картон, "Живая природа", 96Т5C1сп</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34,13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682,60</w:t>
            </w:r>
          </w:p>
        </w:tc>
      </w:tr>
      <w:tr w:rsidR="007971F3" w:rsidRPr="00C97014" w:rsidTr="00EC7847">
        <w:trPr>
          <w:trHeight w:val="551"/>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222517</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Точилка механическая BRAUBERG, металлический механизм, черный/бордовый</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223,22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669,66</w:t>
            </w:r>
          </w:p>
        </w:tc>
      </w:tr>
      <w:tr w:rsidR="007971F3" w:rsidRPr="00C97014" w:rsidTr="00EC7847">
        <w:trPr>
          <w:trHeight w:val="645"/>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lastRenderedPageBreak/>
              <w:t>150522</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Фломастеры BRAUBERG "</w:t>
            </w:r>
            <w:proofErr w:type="spellStart"/>
            <w:r w:rsidRPr="00C97014">
              <w:rPr>
                <w:color w:val="auto"/>
                <w:sz w:val="20"/>
                <w:szCs w:val="20"/>
              </w:rPr>
              <w:t>Wonderful</w:t>
            </w:r>
            <w:proofErr w:type="spellEnd"/>
            <w:r w:rsidRPr="00C97014">
              <w:rPr>
                <w:color w:val="auto"/>
                <w:sz w:val="20"/>
                <w:szCs w:val="20"/>
              </w:rPr>
              <w:t xml:space="preserve"> </w:t>
            </w:r>
            <w:proofErr w:type="spellStart"/>
            <w:r w:rsidRPr="00C97014">
              <w:rPr>
                <w:color w:val="auto"/>
                <w:sz w:val="20"/>
                <w:szCs w:val="20"/>
              </w:rPr>
              <w:t>butterfly</w:t>
            </w:r>
            <w:proofErr w:type="spellEnd"/>
            <w:r w:rsidRPr="00C97014">
              <w:rPr>
                <w:color w:val="auto"/>
                <w:sz w:val="20"/>
                <w:szCs w:val="20"/>
              </w:rPr>
              <w:t>", 12 цветов, вентилируемый колпачок, пласт. упаковка, увеличенный срок службы</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упак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51,72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258,60</w:t>
            </w:r>
          </w:p>
        </w:tc>
      </w:tr>
      <w:tr w:rsidR="007971F3" w:rsidRPr="00C97014" w:rsidTr="00EC7847">
        <w:trPr>
          <w:trHeight w:val="461"/>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127935</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золотая, растяжение до 25%, 22 г/м2, рулон, 50х200 см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рул</w:t>
            </w:r>
            <w:proofErr w:type="spellEnd"/>
            <w:r>
              <w:rPr>
                <w:bCs/>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41,89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544,57</w:t>
            </w:r>
          </w:p>
        </w:tc>
      </w:tr>
      <w:tr w:rsidR="007971F3" w:rsidRPr="00C97014" w:rsidTr="00EC7847">
        <w:trPr>
          <w:trHeight w:val="52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126528</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плотная, растяжение до 45%, 32 г/м2, рулон, белая, 50х250 см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83,79</w:t>
            </w:r>
          </w:p>
        </w:tc>
      </w:tr>
      <w:tr w:rsidR="00C22AE4" w:rsidRPr="00C97014" w:rsidTr="00EC7847">
        <w:trPr>
          <w:trHeight w:val="469"/>
        </w:trPr>
        <w:tc>
          <w:tcPr>
            <w:tcW w:w="948" w:type="dxa"/>
            <w:tcBorders>
              <w:top w:val="nil"/>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126529</w:t>
            </w:r>
          </w:p>
        </w:tc>
        <w:tc>
          <w:tcPr>
            <w:tcW w:w="5588" w:type="dxa"/>
            <w:tcBorders>
              <w:top w:val="nil"/>
              <w:left w:val="nil"/>
              <w:bottom w:val="single" w:sz="4" w:space="0" w:color="auto"/>
              <w:right w:val="single" w:sz="4" w:space="0" w:color="auto"/>
            </w:tcBorders>
            <w:shd w:val="clear" w:color="auto" w:fill="auto"/>
            <w:hideMark/>
          </w:tcPr>
          <w:p w:rsidR="00C22AE4" w:rsidRPr="00C97014" w:rsidRDefault="00C22AE4"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плотная, растяжение до 45%, 32 г/м2, рулон, желтая, 50х250 см</w:t>
            </w:r>
          </w:p>
        </w:tc>
        <w:tc>
          <w:tcPr>
            <w:tcW w:w="709" w:type="dxa"/>
            <w:tcBorders>
              <w:top w:val="single" w:sz="4" w:space="0" w:color="auto"/>
              <w:left w:val="nil"/>
              <w:bottom w:val="single" w:sz="4" w:space="0" w:color="auto"/>
              <w:right w:val="single" w:sz="4" w:space="0" w:color="auto"/>
            </w:tcBorders>
          </w:tcPr>
          <w:p w:rsidR="00C22AE4" w:rsidRDefault="00C22AE4">
            <w:proofErr w:type="spellStart"/>
            <w:r w:rsidRPr="00345727">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83,79</w:t>
            </w:r>
          </w:p>
        </w:tc>
      </w:tr>
      <w:tr w:rsidR="00C22AE4" w:rsidRPr="00C97014" w:rsidTr="00EC7847">
        <w:trPr>
          <w:trHeight w:val="537"/>
        </w:trPr>
        <w:tc>
          <w:tcPr>
            <w:tcW w:w="948" w:type="dxa"/>
            <w:tcBorders>
              <w:top w:val="nil"/>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126531</w:t>
            </w:r>
          </w:p>
        </w:tc>
        <w:tc>
          <w:tcPr>
            <w:tcW w:w="5588" w:type="dxa"/>
            <w:tcBorders>
              <w:top w:val="nil"/>
              <w:left w:val="nil"/>
              <w:bottom w:val="single" w:sz="4" w:space="0" w:color="auto"/>
              <w:right w:val="single" w:sz="4" w:space="0" w:color="auto"/>
            </w:tcBorders>
            <w:shd w:val="clear" w:color="auto" w:fill="auto"/>
            <w:hideMark/>
          </w:tcPr>
          <w:p w:rsidR="00C22AE4" w:rsidRPr="00C97014" w:rsidRDefault="00C22AE4"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плотная, растяжение до 45%, 32 г/м2, рулон, красная, 50х250 см</w:t>
            </w:r>
          </w:p>
        </w:tc>
        <w:tc>
          <w:tcPr>
            <w:tcW w:w="709" w:type="dxa"/>
            <w:tcBorders>
              <w:top w:val="single" w:sz="4" w:space="0" w:color="auto"/>
              <w:left w:val="nil"/>
              <w:bottom w:val="single" w:sz="4" w:space="0" w:color="auto"/>
              <w:right w:val="single" w:sz="4" w:space="0" w:color="auto"/>
            </w:tcBorders>
          </w:tcPr>
          <w:p w:rsidR="00C22AE4" w:rsidRDefault="00C22AE4">
            <w:proofErr w:type="spellStart"/>
            <w:r w:rsidRPr="00345727">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83,79</w:t>
            </w:r>
          </w:p>
        </w:tc>
      </w:tr>
      <w:tr w:rsidR="00C22AE4" w:rsidRPr="00C97014" w:rsidTr="00EC7847">
        <w:trPr>
          <w:trHeight w:val="463"/>
        </w:trPr>
        <w:tc>
          <w:tcPr>
            <w:tcW w:w="948" w:type="dxa"/>
            <w:tcBorders>
              <w:top w:val="nil"/>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12653</w:t>
            </w:r>
            <w:r w:rsidR="00240A0E">
              <w:rPr>
                <w:color w:val="auto"/>
                <w:sz w:val="20"/>
                <w:szCs w:val="20"/>
              </w:rPr>
              <w:t>4</w:t>
            </w:r>
          </w:p>
        </w:tc>
        <w:tc>
          <w:tcPr>
            <w:tcW w:w="5588" w:type="dxa"/>
            <w:tcBorders>
              <w:top w:val="nil"/>
              <w:left w:val="nil"/>
              <w:bottom w:val="single" w:sz="4" w:space="0" w:color="auto"/>
              <w:right w:val="single" w:sz="4" w:space="0" w:color="auto"/>
            </w:tcBorders>
            <w:shd w:val="clear" w:color="auto" w:fill="auto"/>
            <w:hideMark/>
          </w:tcPr>
          <w:p w:rsidR="00C22AE4" w:rsidRPr="00C97014" w:rsidRDefault="00C22AE4" w:rsidP="00240A0E">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плотная, растяжение до 45%, 32 г/м2, рулон, </w:t>
            </w:r>
            <w:r w:rsidR="00240A0E">
              <w:rPr>
                <w:color w:val="auto"/>
                <w:sz w:val="20"/>
                <w:szCs w:val="20"/>
              </w:rPr>
              <w:t xml:space="preserve">голубая </w:t>
            </w:r>
            <w:r w:rsidRPr="00C97014">
              <w:rPr>
                <w:color w:val="auto"/>
                <w:sz w:val="20"/>
                <w:szCs w:val="20"/>
              </w:rPr>
              <w:t>, 50х250 см</w:t>
            </w:r>
          </w:p>
        </w:tc>
        <w:tc>
          <w:tcPr>
            <w:tcW w:w="709" w:type="dxa"/>
            <w:tcBorders>
              <w:top w:val="single" w:sz="4" w:space="0" w:color="auto"/>
              <w:left w:val="nil"/>
              <w:bottom w:val="single" w:sz="4" w:space="0" w:color="auto"/>
              <w:right w:val="single" w:sz="4" w:space="0" w:color="auto"/>
            </w:tcBorders>
          </w:tcPr>
          <w:p w:rsidR="00C22AE4" w:rsidRDefault="00C22AE4">
            <w:proofErr w:type="spellStart"/>
            <w:r w:rsidRPr="00345727">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13,00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363,09</w:t>
            </w:r>
          </w:p>
        </w:tc>
      </w:tr>
      <w:tr w:rsidR="00C22AE4" w:rsidRPr="00C97014" w:rsidTr="00EC7847">
        <w:trPr>
          <w:trHeight w:val="559"/>
        </w:trPr>
        <w:tc>
          <w:tcPr>
            <w:tcW w:w="948" w:type="dxa"/>
            <w:tcBorders>
              <w:top w:val="nil"/>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126537</w:t>
            </w:r>
          </w:p>
        </w:tc>
        <w:tc>
          <w:tcPr>
            <w:tcW w:w="5588" w:type="dxa"/>
            <w:tcBorders>
              <w:top w:val="nil"/>
              <w:left w:val="nil"/>
              <w:bottom w:val="single" w:sz="4" w:space="0" w:color="auto"/>
              <w:right w:val="single" w:sz="4" w:space="0" w:color="auto"/>
            </w:tcBorders>
            <w:shd w:val="clear" w:color="auto" w:fill="auto"/>
            <w:hideMark/>
          </w:tcPr>
          <w:p w:rsidR="00C22AE4" w:rsidRPr="00C97014" w:rsidRDefault="00C22AE4"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плотная, растяжение до 45%, 32 г/м2, рулон, темно-зеленая, 50х250 см</w:t>
            </w:r>
          </w:p>
        </w:tc>
        <w:tc>
          <w:tcPr>
            <w:tcW w:w="709" w:type="dxa"/>
            <w:tcBorders>
              <w:top w:val="single" w:sz="4" w:space="0" w:color="auto"/>
              <w:left w:val="nil"/>
              <w:bottom w:val="single" w:sz="4" w:space="0" w:color="auto"/>
              <w:right w:val="single" w:sz="4" w:space="0" w:color="auto"/>
            </w:tcBorders>
          </w:tcPr>
          <w:p w:rsidR="00C22AE4" w:rsidRDefault="00C22AE4">
            <w:proofErr w:type="spellStart"/>
            <w:r w:rsidRPr="00345727">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13,00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bCs/>
                <w:color w:val="auto"/>
                <w:sz w:val="20"/>
                <w:szCs w:val="20"/>
              </w:rPr>
            </w:pPr>
            <w:r w:rsidRPr="00C97014">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C22AE4" w:rsidRPr="00C97014" w:rsidRDefault="00C22AE4" w:rsidP="00C97014">
            <w:pPr>
              <w:widowControl/>
              <w:autoSpaceDE/>
              <w:autoSpaceDN/>
              <w:adjustRightInd/>
              <w:jc w:val="center"/>
              <w:rPr>
                <w:color w:val="auto"/>
                <w:sz w:val="20"/>
                <w:szCs w:val="20"/>
              </w:rPr>
            </w:pPr>
            <w:r w:rsidRPr="00C97014">
              <w:rPr>
                <w:color w:val="auto"/>
                <w:sz w:val="20"/>
                <w:szCs w:val="20"/>
              </w:rPr>
              <w:t>363,09</w:t>
            </w:r>
          </w:p>
        </w:tc>
      </w:tr>
      <w:tr w:rsidR="007971F3" w:rsidRPr="00C97014" w:rsidTr="00EC7847">
        <w:trPr>
          <w:trHeight w:val="485"/>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127936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Цветная бумага </w:t>
            </w:r>
            <w:proofErr w:type="spellStart"/>
            <w:r w:rsidRPr="00C97014">
              <w:rPr>
                <w:color w:val="auto"/>
                <w:sz w:val="20"/>
                <w:szCs w:val="20"/>
              </w:rPr>
              <w:t>крепированная</w:t>
            </w:r>
            <w:proofErr w:type="spellEnd"/>
            <w:r w:rsidRPr="00C97014">
              <w:rPr>
                <w:color w:val="auto"/>
                <w:sz w:val="20"/>
                <w:szCs w:val="20"/>
              </w:rPr>
              <w:t xml:space="preserve"> BRAUBERG, серебряная, растяжение до 25%, 22 г/м2, рулон, 50х200 см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рул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41,89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125,67</w:t>
            </w:r>
          </w:p>
        </w:tc>
      </w:tr>
      <w:tr w:rsidR="007971F3" w:rsidRPr="00C97014" w:rsidTr="00EC7847">
        <w:trPr>
          <w:trHeight w:val="510"/>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128003</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Цветная бумага, А4, 24 листа, 24 цвета, ПИФАГОР, "Совенок", 200х280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наб.</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15,49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10</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3098,00</w:t>
            </w:r>
          </w:p>
        </w:tc>
      </w:tr>
      <w:tr w:rsidR="007971F3" w:rsidRPr="00C97014" w:rsidTr="00EC7847">
        <w:trPr>
          <w:trHeight w:val="617"/>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124786</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Цветная бумага, А4, волшебная, мелованная, 10 листов, 10 цветов, BRAUBERG "</w:t>
            </w:r>
            <w:proofErr w:type="spellStart"/>
            <w:r w:rsidRPr="00C97014">
              <w:rPr>
                <w:color w:val="auto"/>
                <w:sz w:val="20"/>
                <w:szCs w:val="20"/>
              </w:rPr>
              <w:t>Kids</w:t>
            </w:r>
            <w:proofErr w:type="spellEnd"/>
            <w:r w:rsidRPr="00C97014">
              <w:rPr>
                <w:color w:val="auto"/>
                <w:sz w:val="20"/>
                <w:szCs w:val="20"/>
              </w:rPr>
              <w:t xml:space="preserve"> </w:t>
            </w:r>
            <w:proofErr w:type="spellStart"/>
            <w:r w:rsidRPr="00C97014">
              <w:rPr>
                <w:color w:val="auto"/>
                <w:sz w:val="20"/>
                <w:szCs w:val="20"/>
              </w:rPr>
              <w:t>series</w:t>
            </w:r>
            <w:proofErr w:type="spellEnd"/>
            <w:r w:rsidRPr="00C97014">
              <w:rPr>
                <w:color w:val="auto"/>
                <w:sz w:val="20"/>
                <w:szCs w:val="20"/>
              </w:rPr>
              <w:t>", 2 вида, 200х275 мм</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r>
              <w:rPr>
                <w:bCs/>
                <w:color w:val="auto"/>
                <w:sz w:val="20"/>
                <w:szCs w:val="20"/>
              </w:rPr>
              <w:t>наб.</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16,16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10</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808,00</w:t>
            </w:r>
          </w:p>
        </w:tc>
      </w:tr>
      <w:tr w:rsidR="007971F3" w:rsidRPr="00C97014" w:rsidTr="00EC7847">
        <w:trPr>
          <w:trHeight w:val="679"/>
        </w:trPr>
        <w:tc>
          <w:tcPr>
            <w:tcW w:w="948" w:type="dxa"/>
            <w:tcBorders>
              <w:top w:val="nil"/>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235560</w:t>
            </w:r>
          </w:p>
        </w:tc>
        <w:tc>
          <w:tcPr>
            <w:tcW w:w="5588" w:type="dxa"/>
            <w:tcBorders>
              <w:top w:val="nil"/>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 xml:space="preserve">Штамп </w:t>
            </w:r>
            <w:proofErr w:type="spellStart"/>
            <w:r w:rsidRPr="00C97014">
              <w:rPr>
                <w:color w:val="auto"/>
                <w:sz w:val="20"/>
                <w:szCs w:val="20"/>
              </w:rPr>
              <w:t>самонаборный</w:t>
            </w:r>
            <w:proofErr w:type="spellEnd"/>
            <w:r w:rsidRPr="00C97014">
              <w:rPr>
                <w:color w:val="auto"/>
                <w:sz w:val="20"/>
                <w:szCs w:val="20"/>
              </w:rPr>
              <w:t xml:space="preserve"> 8-строчный, оттиск 75х38 мм, синий, без рамки, TRODAT 4926/DB (Австрия), корпус синий, кассы в комплекте</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987,38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1974,76</w:t>
            </w:r>
          </w:p>
        </w:tc>
      </w:tr>
      <w:tr w:rsidR="007971F3" w:rsidRPr="00C97014" w:rsidTr="00EC7847">
        <w:trPr>
          <w:trHeight w:val="547"/>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231034</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C97014" w:rsidRDefault="007971F3" w:rsidP="00C97014">
            <w:pPr>
              <w:widowControl/>
              <w:autoSpaceDE/>
              <w:autoSpaceDN/>
              <w:adjustRightInd/>
              <w:rPr>
                <w:color w:val="auto"/>
                <w:sz w:val="20"/>
                <w:szCs w:val="20"/>
              </w:rPr>
            </w:pPr>
            <w:r w:rsidRPr="00C97014">
              <w:rPr>
                <w:color w:val="auto"/>
                <w:sz w:val="20"/>
                <w:szCs w:val="20"/>
              </w:rPr>
              <w:t>Штамп стандартный "КОПИЯ ВЕРНА", оттиск 38х14 мм, синий, TRODAT 4911P4-3.45</w:t>
            </w:r>
          </w:p>
        </w:tc>
        <w:tc>
          <w:tcPr>
            <w:tcW w:w="709" w:type="dxa"/>
            <w:tcBorders>
              <w:top w:val="single" w:sz="4" w:space="0" w:color="auto"/>
              <w:left w:val="nil"/>
              <w:bottom w:val="single" w:sz="4" w:space="0" w:color="auto"/>
              <w:right w:val="single" w:sz="4" w:space="0" w:color="auto"/>
            </w:tcBorders>
          </w:tcPr>
          <w:p w:rsidR="007971F3" w:rsidRPr="00C97014" w:rsidRDefault="00C22AE4" w:rsidP="00C97014">
            <w:pPr>
              <w:widowControl/>
              <w:autoSpaceDE/>
              <w:autoSpaceDN/>
              <w:adjustRightInd/>
              <w:jc w:val="center"/>
              <w:rPr>
                <w:bCs/>
                <w:color w:val="auto"/>
                <w:sz w:val="20"/>
                <w:szCs w:val="20"/>
              </w:rPr>
            </w:pPr>
            <w:proofErr w:type="spellStart"/>
            <w:r>
              <w:rPr>
                <w:bCs/>
                <w:color w:val="auto"/>
                <w:sz w:val="20"/>
                <w:szCs w:val="20"/>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bCs/>
                <w:color w:val="auto"/>
                <w:sz w:val="20"/>
                <w:szCs w:val="20"/>
              </w:rPr>
            </w:pPr>
            <w:r w:rsidRPr="00C97014">
              <w:rPr>
                <w:bCs/>
                <w:color w:val="auto"/>
                <w:sz w:val="20"/>
                <w:szCs w:val="20"/>
              </w:rPr>
              <w:t>195,3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C97014" w:rsidRDefault="007971F3" w:rsidP="00C97014">
            <w:pPr>
              <w:widowControl/>
              <w:autoSpaceDE/>
              <w:autoSpaceDN/>
              <w:adjustRightInd/>
              <w:jc w:val="center"/>
              <w:rPr>
                <w:color w:val="auto"/>
                <w:sz w:val="20"/>
                <w:szCs w:val="20"/>
              </w:rPr>
            </w:pPr>
            <w:r w:rsidRPr="00C97014">
              <w:rPr>
                <w:color w:val="auto"/>
                <w:sz w:val="20"/>
                <w:szCs w:val="20"/>
              </w:rPr>
              <w:t>390,60</w:t>
            </w:r>
          </w:p>
        </w:tc>
      </w:tr>
      <w:tr w:rsidR="007971F3" w:rsidRPr="00C97014" w:rsidTr="00EC7847">
        <w:trPr>
          <w:trHeight w:val="569"/>
        </w:trPr>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D37AF9" w:rsidRDefault="007971F3" w:rsidP="00AF15BF">
            <w:pPr>
              <w:widowControl/>
              <w:autoSpaceDE/>
              <w:autoSpaceDN/>
              <w:adjustRightInd/>
              <w:jc w:val="center"/>
              <w:rPr>
                <w:color w:val="auto"/>
                <w:sz w:val="20"/>
                <w:szCs w:val="20"/>
              </w:rPr>
            </w:pPr>
            <w:r w:rsidRPr="00D37AF9">
              <w:rPr>
                <w:color w:val="auto"/>
                <w:sz w:val="20"/>
                <w:szCs w:val="20"/>
              </w:rPr>
              <w:t>126533</w:t>
            </w:r>
          </w:p>
        </w:tc>
        <w:tc>
          <w:tcPr>
            <w:tcW w:w="5588" w:type="dxa"/>
            <w:tcBorders>
              <w:top w:val="single" w:sz="4" w:space="0" w:color="auto"/>
              <w:left w:val="nil"/>
              <w:bottom w:val="single" w:sz="4" w:space="0" w:color="auto"/>
              <w:right w:val="single" w:sz="4" w:space="0" w:color="auto"/>
            </w:tcBorders>
            <w:shd w:val="clear" w:color="auto" w:fill="auto"/>
            <w:hideMark/>
          </w:tcPr>
          <w:p w:rsidR="007971F3" w:rsidRPr="00D37AF9" w:rsidRDefault="007971F3" w:rsidP="00AF15BF">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фиолетовая</w:t>
            </w:r>
          </w:p>
        </w:tc>
        <w:tc>
          <w:tcPr>
            <w:tcW w:w="709" w:type="dxa"/>
            <w:tcBorders>
              <w:top w:val="single" w:sz="4" w:space="0" w:color="auto"/>
              <w:left w:val="nil"/>
              <w:bottom w:val="single" w:sz="4" w:space="0" w:color="auto"/>
              <w:right w:val="single" w:sz="4" w:space="0" w:color="auto"/>
            </w:tcBorders>
          </w:tcPr>
          <w:p w:rsidR="007971F3" w:rsidRPr="00D37AF9" w:rsidRDefault="00C22AE4" w:rsidP="00AF15BF">
            <w:pPr>
              <w:widowControl/>
              <w:autoSpaceDE/>
              <w:autoSpaceDN/>
              <w:adjustRightInd/>
              <w:jc w:val="center"/>
              <w:rPr>
                <w:color w:val="auto"/>
                <w:sz w:val="20"/>
                <w:szCs w:val="20"/>
              </w:rPr>
            </w:pPr>
            <w:proofErr w:type="spellStart"/>
            <w:r>
              <w:rPr>
                <w:color w:val="auto"/>
                <w:sz w:val="20"/>
                <w:szCs w:val="20"/>
              </w:rPr>
              <w:t>рул</w:t>
            </w:r>
            <w:proofErr w:type="spellEnd"/>
            <w:r>
              <w:rPr>
                <w:color w:val="auto"/>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D37AF9" w:rsidRDefault="007971F3" w:rsidP="00AF15BF">
            <w:pPr>
              <w:widowControl/>
              <w:autoSpaceDE/>
              <w:autoSpaceDN/>
              <w:adjustRightInd/>
              <w:jc w:val="center"/>
              <w:rPr>
                <w:color w:val="auto"/>
                <w:sz w:val="20"/>
                <w:szCs w:val="20"/>
              </w:rPr>
            </w:pPr>
            <w:r w:rsidRPr="00D37AF9">
              <w:rPr>
                <w:color w:val="auto"/>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71F3" w:rsidRPr="00D37AF9" w:rsidRDefault="007971F3" w:rsidP="00AF15BF">
            <w:pPr>
              <w:widowControl/>
              <w:autoSpaceDE/>
              <w:autoSpaceDN/>
              <w:adjustRightInd/>
              <w:jc w:val="center"/>
              <w:rPr>
                <w:bCs/>
                <w:color w:val="auto"/>
                <w:sz w:val="20"/>
                <w:szCs w:val="20"/>
              </w:rPr>
            </w:pPr>
            <w:r w:rsidRPr="00D37AF9">
              <w:rPr>
                <w:bCs/>
                <w:color w:val="auto"/>
                <w:sz w:val="20"/>
                <w:szCs w:val="20"/>
              </w:rPr>
              <w:t>27,93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D37AF9" w:rsidRDefault="007971F3" w:rsidP="00AF15BF">
            <w:pPr>
              <w:widowControl/>
              <w:autoSpaceDE/>
              <w:autoSpaceDN/>
              <w:adjustRightInd/>
              <w:jc w:val="center"/>
              <w:rPr>
                <w:color w:val="auto"/>
                <w:sz w:val="20"/>
                <w:szCs w:val="20"/>
              </w:rPr>
            </w:pPr>
            <w:r w:rsidRPr="00D37AF9">
              <w:rPr>
                <w:color w:val="auto"/>
                <w:sz w:val="20"/>
                <w:szCs w:val="20"/>
              </w:rPr>
              <w:t>18</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7971F3" w:rsidRPr="00D37AF9" w:rsidRDefault="007971F3" w:rsidP="00AF15BF">
            <w:pPr>
              <w:widowControl/>
              <w:autoSpaceDE/>
              <w:autoSpaceDN/>
              <w:adjustRightInd/>
              <w:jc w:val="center"/>
              <w:rPr>
                <w:color w:val="auto"/>
                <w:sz w:val="20"/>
                <w:szCs w:val="20"/>
              </w:rPr>
            </w:pPr>
            <w:r w:rsidRPr="00D37AF9">
              <w:rPr>
                <w:color w:val="auto"/>
                <w:sz w:val="20"/>
                <w:szCs w:val="20"/>
              </w:rPr>
              <w:t>195,51</w:t>
            </w:r>
          </w:p>
        </w:tc>
      </w:tr>
      <w:tr w:rsidR="00EA7D91" w:rsidRPr="00C97014" w:rsidTr="00B31D81">
        <w:trPr>
          <w:trHeight w:val="272"/>
        </w:trPr>
        <w:tc>
          <w:tcPr>
            <w:tcW w:w="8095" w:type="dxa"/>
            <w:gridSpan w:val="5"/>
            <w:tcBorders>
              <w:top w:val="single" w:sz="4" w:space="0" w:color="auto"/>
              <w:left w:val="single" w:sz="4" w:space="0" w:color="auto"/>
              <w:bottom w:val="single" w:sz="4" w:space="0" w:color="auto"/>
              <w:right w:val="single" w:sz="4" w:space="0" w:color="auto"/>
            </w:tcBorders>
          </w:tcPr>
          <w:p w:rsidR="00EA7D91" w:rsidRPr="00D37AF9" w:rsidRDefault="00EA7D91" w:rsidP="00D37AF9">
            <w:pPr>
              <w:widowControl/>
              <w:autoSpaceDE/>
              <w:autoSpaceDN/>
              <w:adjustRightInd/>
              <w:jc w:val="right"/>
              <w:rPr>
                <w:b/>
                <w:color w:val="auto"/>
                <w:sz w:val="20"/>
                <w:szCs w:val="20"/>
              </w:rPr>
            </w:pPr>
            <w:r w:rsidRPr="00D37AF9">
              <w:rPr>
                <w:b/>
                <w:color w:val="auto"/>
                <w:sz w:val="20"/>
                <w:szCs w:val="20"/>
              </w:rPr>
              <w:t>ИТОГО:</w:t>
            </w:r>
          </w:p>
        </w:tc>
        <w:tc>
          <w:tcPr>
            <w:tcW w:w="2693" w:type="dxa"/>
            <w:gridSpan w:val="3"/>
            <w:tcBorders>
              <w:top w:val="single" w:sz="4" w:space="0" w:color="auto"/>
              <w:left w:val="nil"/>
              <w:bottom w:val="single" w:sz="4" w:space="0" w:color="auto"/>
              <w:right w:val="single" w:sz="4" w:space="0" w:color="auto"/>
            </w:tcBorders>
            <w:shd w:val="clear" w:color="auto" w:fill="auto"/>
            <w:noWrap/>
            <w:hideMark/>
          </w:tcPr>
          <w:p w:rsidR="00EA7D91" w:rsidRDefault="0080392A" w:rsidP="0080392A">
            <w:pPr>
              <w:widowControl/>
              <w:autoSpaceDE/>
              <w:autoSpaceDN/>
              <w:adjustRightInd/>
              <w:rPr>
                <w:b/>
                <w:color w:val="auto"/>
                <w:sz w:val="20"/>
                <w:szCs w:val="20"/>
              </w:rPr>
            </w:pPr>
            <w:r>
              <w:rPr>
                <w:b/>
                <w:color w:val="auto"/>
                <w:sz w:val="20"/>
                <w:szCs w:val="20"/>
              </w:rPr>
              <w:t xml:space="preserve">   </w:t>
            </w:r>
            <w:r w:rsidR="00EC7847">
              <w:rPr>
                <w:b/>
                <w:color w:val="auto"/>
                <w:sz w:val="20"/>
                <w:szCs w:val="20"/>
              </w:rPr>
              <w:t xml:space="preserve">                   </w:t>
            </w:r>
            <w:r w:rsidR="00CD5BE8">
              <w:rPr>
                <w:b/>
                <w:color w:val="auto"/>
                <w:sz w:val="20"/>
                <w:szCs w:val="20"/>
              </w:rPr>
              <w:t xml:space="preserve">        </w:t>
            </w:r>
            <w:r w:rsidR="00EC7847">
              <w:rPr>
                <w:b/>
                <w:color w:val="auto"/>
                <w:sz w:val="20"/>
                <w:szCs w:val="20"/>
              </w:rPr>
              <w:t xml:space="preserve"> </w:t>
            </w:r>
            <w:r w:rsidR="00E129F4" w:rsidRPr="00D37AF9">
              <w:rPr>
                <w:b/>
                <w:color w:val="auto"/>
                <w:sz w:val="20"/>
                <w:szCs w:val="20"/>
              </w:rPr>
              <w:fldChar w:fldCharType="begin"/>
            </w:r>
            <w:r w:rsidR="00EA7D91" w:rsidRPr="00D37AF9">
              <w:rPr>
                <w:b/>
                <w:color w:val="auto"/>
                <w:sz w:val="20"/>
                <w:szCs w:val="20"/>
              </w:rPr>
              <w:instrText xml:space="preserve"> =SUM(ABOVE) </w:instrText>
            </w:r>
            <w:r w:rsidR="00E129F4" w:rsidRPr="00D37AF9">
              <w:rPr>
                <w:b/>
                <w:color w:val="auto"/>
                <w:sz w:val="20"/>
                <w:szCs w:val="20"/>
              </w:rPr>
              <w:fldChar w:fldCharType="separate"/>
            </w:r>
            <w:r w:rsidR="00EA7D91" w:rsidRPr="00D37AF9">
              <w:rPr>
                <w:b/>
                <w:noProof/>
                <w:color w:val="auto"/>
                <w:sz w:val="20"/>
                <w:szCs w:val="20"/>
              </w:rPr>
              <w:t>102584,45</w:t>
            </w:r>
            <w:r w:rsidR="00E129F4" w:rsidRPr="00D37AF9">
              <w:rPr>
                <w:b/>
                <w:color w:val="auto"/>
                <w:sz w:val="20"/>
                <w:szCs w:val="20"/>
              </w:rPr>
              <w:fldChar w:fldCharType="end"/>
            </w:r>
          </w:p>
          <w:p w:rsidR="0080392A" w:rsidRDefault="00EA7D91" w:rsidP="00B31D81">
            <w:pPr>
              <w:widowControl/>
              <w:autoSpaceDE/>
              <w:autoSpaceDN/>
              <w:adjustRightInd/>
              <w:ind w:firstLine="34"/>
              <w:rPr>
                <w:b/>
                <w:color w:val="auto"/>
                <w:sz w:val="20"/>
                <w:szCs w:val="20"/>
              </w:rPr>
            </w:pPr>
            <w:r>
              <w:rPr>
                <w:b/>
                <w:color w:val="auto"/>
                <w:sz w:val="20"/>
                <w:szCs w:val="20"/>
              </w:rPr>
              <w:t xml:space="preserve">в т.ч. </w:t>
            </w:r>
          </w:p>
          <w:p w:rsidR="00EA7D91" w:rsidRDefault="00EA7D91" w:rsidP="00B31D81">
            <w:pPr>
              <w:widowControl/>
              <w:autoSpaceDE/>
              <w:autoSpaceDN/>
              <w:adjustRightInd/>
              <w:ind w:left="34"/>
              <w:rPr>
                <w:b/>
                <w:color w:val="auto"/>
                <w:sz w:val="20"/>
                <w:szCs w:val="20"/>
              </w:rPr>
            </w:pPr>
            <w:r>
              <w:rPr>
                <w:b/>
                <w:color w:val="auto"/>
                <w:sz w:val="20"/>
                <w:szCs w:val="20"/>
              </w:rPr>
              <w:t>НДС 10%</w:t>
            </w:r>
            <w:r w:rsidR="0080392A">
              <w:rPr>
                <w:b/>
                <w:color w:val="auto"/>
                <w:sz w:val="20"/>
                <w:szCs w:val="20"/>
              </w:rPr>
              <w:t xml:space="preserve"> 1733,45 руб.</w:t>
            </w:r>
          </w:p>
          <w:p w:rsidR="00EA7D91" w:rsidRPr="00D37AF9" w:rsidRDefault="00EA7D91" w:rsidP="00B31D81">
            <w:pPr>
              <w:widowControl/>
              <w:autoSpaceDE/>
              <w:autoSpaceDN/>
              <w:adjustRightInd/>
              <w:ind w:firstLine="34"/>
              <w:rPr>
                <w:b/>
                <w:color w:val="auto"/>
                <w:sz w:val="20"/>
                <w:szCs w:val="20"/>
              </w:rPr>
            </w:pPr>
            <w:r>
              <w:rPr>
                <w:b/>
                <w:color w:val="auto"/>
                <w:sz w:val="20"/>
                <w:szCs w:val="20"/>
              </w:rPr>
              <w:t>НДС 18%</w:t>
            </w:r>
            <w:r w:rsidR="00AE287A">
              <w:rPr>
                <w:b/>
                <w:color w:val="auto"/>
                <w:sz w:val="20"/>
                <w:szCs w:val="20"/>
              </w:rPr>
              <w:t xml:space="preserve"> 12739,7</w:t>
            </w:r>
            <w:r w:rsidR="0080392A">
              <w:rPr>
                <w:b/>
                <w:color w:val="auto"/>
                <w:sz w:val="20"/>
                <w:szCs w:val="20"/>
              </w:rPr>
              <w:t>7 руб.</w:t>
            </w:r>
          </w:p>
        </w:tc>
      </w:tr>
    </w:tbl>
    <w:p w:rsidR="00BF7BA8" w:rsidRPr="00A14F1F" w:rsidRDefault="00BF7BA8" w:rsidP="00BF7BA8">
      <w:pPr>
        <w:jc w:val="both"/>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103"/>
      </w:tblGrid>
      <w:tr w:rsidR="00D61C4C" w:rsidRPr="00A14F1F" w:rsidTr="00D61C4C">
        <w:tc>
          <w:tcPr>
            <w:tcW w:w="5529" w:type="dxa"/>
            <w:shd w:val="clear" w:color="auto" w:fill="auto"/>
          </w:tcPr>
          <w:p w:rsidR="00D61C4C" w:rsidRDefault="00D61C4C" w:rsidP="00AF15BF">
            <w:pPr>
              <w:jc w:val="both"/>
              <w:rPr>
                <w:b/>
              </w:rPr>
            </w:pPr>
            <w:r>
              <w:rPr>
                <w:b/>
              </w:rPr>
              <w:t xml:space="preserve">  </w:t>
            </w:r>
            <w:r w:rsidRPr="00A14F1F">
              <w:rPr>
                <w:b/>
              </w:rPr>
              <w:t>Заказчик</w:t>
            </w:r>
          </w:p>
          <w:p w:rsidR="00D61C4C" w:rsidRDefault="00D61C4C" w:rsidP="00AF15BF">
            <w:pPr>
              <w:pStyle w:val="a6"/>
              <w:rPr>
                <w:b/>
                <w:sz w:val="24"/>
                <w:szCs w:val="24"/>
                <w:lang w:val="ru-RU"/>
              </w:rPr>
            </w:pPr>
            <w:r w:rsidRPr="00E80371">
              <w:rPr>
                <w:b/>
                <w:sz w:val="24"/>
                <w:szCs w:val="24"/>
                <w:lang w:val="ru-RU"/>
              </w:rPr>
              <w:t xml:space="preserve">Первый  заместитель директора </w:t>
            </w:r>
          </w:p>
          <w:p w:rsidR="00D61C4C" w:rsidRPr="00E80371" w:rsidRDefault="00D61C4C" w:rsidP="00AF15BF">
            <w:pPr>
              <w:pStyle w:val="a6"/>
              <w:rPr>
                <w:b/>
                <w:sz w:val="24"/>
                <w:szCs w:val="24"/>
                <w:lang w:val="ru-RU"/>
              </w:rPr>
            </w:pPr>
            <w:r w:rsidRPr="00E80371">
              <w:rPr>
                <w:b/>
                <w:sz w:val="24"/>
                <w:szCs w:val="24"/>
                <w:lang w:val="ru-RU"/>
              </w:rPr>
              <w:t>ГБОУ Школа № 324</w:t>
            </w:r>
          </w:p>
          <w:p w:rsidR="00D61C4C" w:rsidRPr="00E80371" w:rsidRDefault="00D61C4C" w:rsidP="00AF15BF">
            <w:pPr>
              <w:pStyle w:val="a6"/>
              <w:rPr>
                <w:b/>
                <w:sz w:val="24"/>
                <w:szCs w:val="24"/>
                <w:lang w:val="ru-RU"/>
              </w:rPr>
            </w:pPr>
          </w:p>
          <w:p w:rsidR="00D61C4C" w:rsidRPr="00E80371" w:rsidRDefault="00D61C4C" w:rsidP="00AF15BF">
            <w:pPr>
              <w:pStyle w:val="a6"/>
              <w:rPr>
                <w:b/>
                <w:sz w:val="24"/>
                <w:szCs w:val="24"/>
                <w:lang w:val="ru-RU"/>
              </w:rPr>
            </w:pPr>
          </w:p>
          <w:p w:rsidR="00D61C4C" w:rsidRPr="00E80371" w:rsidRDefault="00D61C4C" w:rsidP="00AF15BF">
            <w:pPr>
              <w:pStyle w:val="a6"/>
              <w:rPr>
                <w:b/>
                <w:sz w:val="24"/>
                <w:szCs w:val="24"/>
                <w:lang w:val="ru-RU"/>
              </w:rPr>
            </w:pPr>
            <w:r w:rsidRPr="00E80371">
              <w:rPr>
                <w:b/>
                <w:sz w:val="24"/>
                <w:szCs w:val="24"/>
                <w:lang w:val="ru-RU"/>
              </w:rPr>
              <w:t>________________________Р.И. Бикбаев</w:t>
            </w:r>
          </w:p>
          <w:p w:rsidR="00D61C4C" w:rsidRPr="00A14F1F" w:rsidRDefault="00D61C4C" w:rsidP="00AF15BF">
            <w:pPr>
              <w:jc w:val="both"/>
              <w:rPr>
                <w:b/>
              </w:rPr>
            </w:pPr>
          </w:p>
        </w:tc>
        <w:tc>
          <w:tcPr>
            <w:tcW w:w="5103" w:type="dxa"/>
            <w:shd w:val="clear" w:color="auto" w:fill="auto"/>
          </w:tcPr>
          <w:p w:rsidR="00D61C4C" w:rsidRDefault="00D61C4C" w:rsidP="00AF15BF">
            <w:pPr>
              <w:jc w:val="both"/>
              <w:rPr>
                <w:b/>
              </w:rPr>
            </w:pPr>
            <w:r w:rsidRPr="00A14F1F">
              <w:rPr>
                <w:b/>
              </w:rPr>
              <w:t>Поставщик</w:t>
            </w:r>
          </w:p>
          <w:p w:rsidR="00D61C4C" w:rsidRPr="00E80371" w:rsidRDefault="00D61C4C" w:rsidP="00AF15BF">
            <w:pPr>
              <w:rPr>
                <w:b/>
              </w:rPr>
            </w:pPr>
            <w:r w:rsidRPr="00E80371">
              <w:rPr>
                <w:b/>
              </w:rPr>
              <w:t xml:space="preserve">Ведущий специалист по тендерным закупкам </w:t>
            </w:r>
            <w:proofErr w:type="gramStart"/>
            <w:r w:rsidRPr="00E80371">
              <w:rPr>
                <w:b/>
              </w:rPr>
              <w:t>ОКТ  ООО</w:t>
            </w:r>
            <w:proofErr w:type="gramEnd"/>
            <w:r w:rsidRPr="00E80371">
              <w:rPr>
                <w:b/>
              </w:rPr>
              <w:t xml:space="preserve"> «</w:t>
            </w:r>
            <w:proofErr w:type="spellStart"/>
            <w:r w:rsidRPr="00E80371">
              <w:rPr>
                <w:b/>
              </w:rPr>
              <w:t>Офисмаг</w:t>
            </w:r>
            <w:proofErr w:type="spellEnd"/>
            <w:r w:rsidRPr="00E80371">
              <w:rPr>
                <w:b/>
              </w:rPr>
              <w:t xml:space="preserve">»  </w:t>
            </w:r>
          </w:p>
          <w:p w:rsidR="00D61C4C" w:rsidRPr="00E80371" w:rsidRDefault="00D61C4C" w:rsidP="00AF15BF">
            <w:pPr>
              <w:jc w:val="both"/>
              <w:rPr>
                <w:b/>
              </w:rPr>
            </w:pPr>
          </w:p>
          <w:p w:rsidR="00D61C4C" w:rsidRDefault="00D61C4C" w:rsidP="00AF15BF">
            <w:pPr>
              <w:jc w:val="both"/>
            </w:pPr>
          </w:p>
          <w:p w:rsidR="00D61C4C" w:rsidRPr="00C97014" w:rsidRDefault="00D61C4C" w:rsidP="00AF15BF">
            <w:pPr>
              <w:jc w:val="both"/>
              <w:rPr>
                <w:b/>
              </w:rPr>
            </w:pPr>
            <w:r w:rsidRPr="00E80371">
              <w:rPr>
                <w:b/>
              </w:rPr>
              <w:t xml:space="preserve">  ____________________ М.Е.</w:t>
            </w:r>
            <w:r w:rsidRPr="001E6BEE">
              <w:t xml:space="preserve"> </w:t>
            </w:r>
            <w:r w:rsidRPr="00C97014">
              <w:rPr>
                <w:b/>
              </w:rPr>
              <w:t>Дмитренко</w:t>
            </w:r>
            <w:r w:rsidRPr="00C97014">
              <w:rPr>
                <w:b/>
                <w:bCs/>
              </w:rPr>
              <w:t xml:space="preserve"> </w:t>
            </w:r>
            <w:r w:rsidRPr="00C97014">
              <w:rPr>
                <w:b/>
              </w:rPr>
              <w:t xml:space="preserve">                  </w:t>
            </w:r>
          </w:p>
          <w:p w:rsidR="00D61C4C" w:rsidRPr="00A14F1F" w:rsidRDefault="00D61C4C" w:rsidP="00AF15BF">
            <w:pPr>
              <w:jc w:val="both"/>
              <w:rPr>
                <w:b/>
              </w:rPr>
            </w:pPr>
          </w:p>
        </w:tc>
      </w:tr>
    </w:tbl>
    <w:p w:rsidR="00BF7BA8" w:rsidRPr="00A14F1F" w:rsidRDefault="00BF7BA8" w:rsidP="00BF7BA8">
      <w:pPr>
        <w:jc w:val="both"/>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A21AFA" w:rsidRDefault="00A21AFA" w:rsidP="00D61C4C">
      <w:pPr>
        <w:widowControl/>
        <w:autoSpaceDE/>
        <w:autoSpaceDN/>
        <w:adjustRightInd/>
        <w:jc w:val="right"/>
      </w:pPr>
    </w:p>
    <w:p w:rsidR="00BF7BA8" w:rsidRPr="00A14F1F" w:rsidRDefault="00BF7BA8" w:rsidP="00D61C4C">
      <w:pPr>
        <w:widowControl/>
        <w:autoSpaceDE/>
        <w:autoSpaceDN/>
        <w:adjustRightInd/>
        <w:jc w:val="right"/>
      </w:pPr>
      <w:r w:rsidRPr="00A14F1F">
        <w:t>Приложение № 2 к Техническому заданию</w:t>
      </w:r>
    </w:p>
    <w:p w:rsidR="00BF7BA8" w:rsidRPr="00A14F1F" w:rsidRDefault="00BF7BA8" w:rsidP="00D61C4C">
      <w:pPr>
        <w:spacing w:line="276" w:lineRule="auto"/>
        <w:jc w:val="right"/>
      </w:pPr>
      <w:r w:rsidRPr="00D61C4C">
        <w:t xml:space="preserve">Контракт № </w:t>
      </w:r>
      <w:r w:rsidR="00411788" w:rsidRPr="00D61C4C">
        <w:t>17/</w:t>
      </w:r>
      <w:r w:rsidR="00D61C4C" w:rsidRPr="00D61C4C">
        <w:t>147</w:t>
      </w:r>
    </w:p>
    <w:p w:rsidR="00BF7BA8" w:rsidRPr="00A14F1F" w:rsidRDefault="00BF7BA8" w:rsidP="00D61C4C">
      <w:pPr>
        <w:spacing w:line="276" w:lineRule="auto"/>
        <w:jc w:val="right"/>
      </w:pPr>
      <w:r w:rsidRPr="00A14F1F">
        <w:t xml:space="preserve">от </w:t>
      </w:r>
      <w:r w:rsidR="00411788">
        <w:t>«         »_________________2017</w:t>
      </w:r>
      <w:r w:rsidRPr="00A14F1F">
        <w:t>г</w:t>
      </w:r>
      <w:r w:rsidR="00411788">
        <w:t>.</w:t>
      </w:r>
      <w:r w:rsidRPr="00A14F1F">
        <w:t xml:space="preserve"> </w:t>
      </w:r>
    </w:p>
    <w:p w:rsidR="00D37AF9" w:rsidRDefault="00D37AF9" w:rsidP="00BF7BA8">
      <w:pPr>
        <w:spacing w:after="200" w:line="276" w:lineRule="auto"/>
        <w:jc w:val="center"/>
        <w:rPr>
          <w:b/>
        </w:rPr>
      </w:pPr>
    </w:p>
    <w:p w:rsidR="00D37AF9" w:rsidRDefault="00D37AF9" w:rsidP="00BF7BA8">
      <w:pPr>
        <w:spacing w:after="200" w:line="276" w:lineRule="auto"/>
        <w:jc w:val="center"/>
        <w:rPr>
          <w:b/>
        </w:rPr>
      </w:pPr>
    </w:p>
    <w:p w:rsidR="00D37AF9" w:rsidRDefault="00D37AF9" w:rsidP="00BF7BA8">
      <w:pPr>
        <w:spacing w:after="200" w:line="276" w:lineRule="auto"/>
        <w:jc w:val="center"/>
        <w:rPr>
          <w:b/>
        </w:rPr>
      </w:pPr>
    </w:p>
    <w:p w:rsidR="00BF7BA8" w:rsidRPr="00A14F1F" w:rsidRDefault="00BF7BA8" w:rsidP="00BF7BA8">
      <w:pPr>
        <w:spacing w:after="200" w:line="276" w:lineRule="auto"/>
        <w:jc w:val="center"/>
        <w:rPr>
          <w:b/>
        </w:rPr>
      </w:pPr>
      <w:r w:rsidRPr="00A14F1F">
        <w:rPr>
          <w:b/>
        </w:rPr>
        <w:t>Адресный перечень</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739"/>
      </w:tblGrid>
      <w:tr w:rsidR="00BF7BA8" w:rsidRPr="00A14F1F" w:rsidTr="00D61C4C">
        <w:trPr>
          <w:trHeight w:val="541"/>
        </w:trPr>
        <w:tc>
          <w:tcPr>
            <w:tcW w:w="236" w:type="dxa"/>
            <w:shd w:val="clear" w:color="auto" w:fill="auto"/>
          </w:tcPr>
          <w:p w:rsidR="00BF7BA8" w:rsidRPr="00D61C4C" w:rsidRDefault="00D61C4C" w:rsidP="00AF15BF">
            <w:pPr>
              <w:spacing w:after="200" w:line="276" w:lineRule="auto"/>
              <w:jc w:val="center"/>
              <w:rPr>
                <w:b/>
                <w:sz w:val="20"/>
                <w:szCs w:val="20"/>
              </w:rPr>
            </w:pPr>
            <w:r>
              <w:rPr>
                <w:b/>
                <w:sz w:val="20"/>
                <w:szCs w:val="20"/>
              </w:rPr>
              <w:t>№ п</w:t>
            </w:r>
            <w:r w:rsidR="00BF7BA8" w:rsidRPr="00D61C4C">
              <w:rPr>
                <w:b/>
                <w:sz w:val="20"/>
                <w:szCs w:val="20"/>
              </w:rPr>
              <w:t>/</w:t>
            </w:r>
            <w:r>
              <w:rPr>
                <w:b/>
                <w:sz w:val="20"/>
                <w:szCs w:val="20"/>
              </w:rPr>
              <w:t>п</w:t>
            </w:r>
          </w:p>
        </w:tc>
        <w:tc>
          <w:tcPr>
            <w:tcW w:w="8739" w:type="dxa"/>
            <w:shd w:val="clear" w:color="auto" w:fill="auto"/>
            <w:vAlign w:val="center"/>
          </w:tcPr>
          <w:p w:rsidR="00BF7BA8" w:rsidRPr="00D61C4C" w:rsidRDefault="00BF7BA8" w:rsidP="00D61C4C">
            <w:pPr>
              <w:spacing w:after="200" w:line="276" w:lineRule="auto"/>
              <w:jc w:val="center"/>
              <w:rPr>
                <w:b/>
                <w:sz w:val="20"/>
                <w:szCs w:val="20"/>
              </w:rPr>
            </w:pPr>
            <w:r w:rsidRPr="00D61C4C">
              <w:rPr>
                <w:b/>
                <w:sz w:val="20"/>
                <w:szCs w:val="20"/>
              </w:rPr>
              <w:t>Адрес поставки</w:t>
            </w:r>
          </w:p>
        </w:tc>
      </w:tr>
      <w:tr w:rsidR="00BF7BA8" w:rsidRPr="00A14F1F" w:rsidTr="00D61C4C">
        <w:tc>
          <w:tcPr>
            <w:tcW w:w="236" w:type="dxa"/>
            <w:shd w:val="clear" w:color="auto" w:fill="auto"/>
          </w:tcPr>
          <w:p w:rsidR="00BF7BA8" w:rsidRPr="00D61C4C" w:rsidRDefault="00D61C4C" w:rsidP="00AF15BF">
            <w:pPr>
              <w:jc w:val="center"/>
            </w:pPr>
            <w:r w:rsidRPr="00D61C4C">
              <w:t>1</w:t>
            </w:r>
          </w:p>
        </w:tc>
        <w:tc>
          <w:tcPr>
            <w:tcW w:w="8739" w:type="dxa"/>
            <w:shd w:val="clear" w:color="auto" w:fill="auto"/>
          </w:tcPr>
          <w:p w:rsidR="00BF7BA8" w:rsidRPr="00D61C4C" w:rsidRDefault="00D61C4C" w:rsidP="00AF15BF">
            <w:pPr>
              <w:jc w:val="center"/>
            </w:pPr>
            <w:r w:rsidRPr="00D61C4C">
              <w:t>г. Москва ул. Лобачевского д. 54</w:t>
            </w:r>
          </w:p>
        </w:tc>
      </w:tr>
      <w:tr w:rsidR="00BF7BA8" w:rsidRPr="00A14F1F" w:rsidTr="00D61C4C">
        <w:tc>
          <w:tcPr>
            <w:tcW w:w="236" w:type="dxa"/>
            <w:shd w:val="clear" w:color="auto" w:fill="auto"/>
          </w:tcPr>
          <w:p w:rsidR="00BF7BA8" w:rsidRPr="00D61C4C" w:rsidRDefault="00D61C4C" w:rsidP="00AF15BF">
            <w:pPr>
              <w:jc w:val="center"/>
            </w:pPr>
            <w:r w:rsidRPr="00D61C4C">
              <w:t>2</w:t>
            </w:r>
          </w:p>
        </w:tc>
        <w:tc>
          <w:tcPr>
            <w:tcW w:w="8739" w:type="dxa"/>
            <w:shd w:val="clear" w:color="auto" w:fill="auto"/>
          </w:tcPr>
          <w:p w:rsidR="00BF7BA8" w:rsidRPr="00D61C4C" w:rsidRDefault="00D61C4C" w:rsidP="00AF15BF">
            <w:pPr>
              <w:jc w:val="center"/>
            </w:pPr>
            <w:r w:rsidRPr="00D61C4C">
              <w:t>г. Москва ул. Лобачевского д. 56</w:t>
            </w:r>
          </w:p>
        </w:tc>
      </w:tr>
      <w:tr w:rsidR="00BF7BA8" w:rsidRPr="00A14F1F" w:rsidTr="00D61C4C">
        <w:tc>
          <w:tcPr>
            <w:tcW w:w="236" w:type="dxa"/>
            <w:shd w:val="clear" w:color="auto" w:fill="auto"/>
          </w:tcPr>
          <w:p w:rsidR="00BF7BA8" w:rsidRPr="00D61C4C" w:rsidRDefault="00D61C4C" w:rsidP="00AF15BF">
            <w:pPr>
              <w:jc w:val="center"/>
            </w:pPr>
            <w:r w:rsidRPr="00D61C4C">
              <w:t>3</w:t>
            </w:r>
          </w:p>
        </w:tc>
        <w:tc>
          <w:tcPr>
            <w:tcW w:w="8739" w:type="dxa"/>
            <w:shd w:val="clear" w:color="auto" w:fill="auto"/>
          </w:tcPr>
          <w:p w:rsidR="00BF7BA8" w:rsidRPr="00D61C4C" w:rsidRDefault="00D61C4C" w:rsidP="00AF15BF">
            <w:pPr>
              <w:jc w:val="center"/>
            </w:pPr>
            <w:r w:rsidRPr="00D61C4C">
              <w:t>г. Москва ул. Лобачевского д. 58</w:t>
            </w:r>
          </w:p>
        </w:tc>
      </w:tr>
    </w:tbl>
    <w:p w:rsidR="00BF7BA8" w:rsidRPr="00A14F1F" w:rsidRDefault="00BF7BA8" w:rsidP="00BF7BA8">
      <w:pPr>
        <w:spacing w:after="200" w:line="276" w:lineRule="auto"/>
        <w:jc w:val="center"/>
        <w:rPr>
          <w:b/>
        </w:rPr>
      </w:pPr>
    </w:p>
    <w:p w:rsidR="00BF7BA8" w:rsidRPr="00A14F1F" w:rsidRDefault="00BF7BA8" w:rsidP="00BF7BA8">
      <w:pPr>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395"/>
      </w:tblGrid>
      <w:tr w:rsidR="00D61C4C" w:rsidRPr="00A14F1F" w:rsidTr="00D61C4C">
        <w:tc>
          <w:tcPr>
            <w:tcW w:w="4819" w:type="dxa"/>
            <w:shd w:val="clear" w:color="auto" w:fill="auto"/>
          </w:tcPr>
          <w:p w:rsidR="00D61C4C" w:rsidRDefault="00D61C4C" w:rsidP="00AF15BF">
            <w:pPr>
              <w:jc w:val="both"/>
              <w:rPr>
                <w:b/>
              </w:rPr>
            </w:pPr>
            <w:r>
              <w:rPr>
                <w:b/>
              </w:rPr>
              <w:t xml:space="preserve">  </w:t>
            </w:r>
            <w:r w:rsidRPr="00A14F1F">
              <w:rPr>
                <w:b/>
              </w:rPr>
              <w:t>Заказчик</w:t>
            </w:r>
          </w:p>
          <w:p w:rsidR="00D61C4C" w:rsidRDefault="00D61C4C" w:rsidP="00AF15BF">
            <w:pPr>
              <w:pStyle w:val="a6"/>
              <w:rPr>
                <w:b/>
                <w:sz w:val="24"/>
                <w:szCs w:val="24"/>
                <w:lang w:val="ru-RU"/>
              </w:rPr>
            </w:pPr>
            <w:r w:rsidRPr="00E80371">
              <w:rPr>
                <w:b/>
                <w:sz w:val="24"/>
                <w:szCs w:val="24"/>
                <w:lang w:val="ru-RU"/>
              </w:rPr>
              <w:t xml:space="preserve">Первый  заместитель директора </w:t>
            </w:r>
          </w:p>
          <w:p w:rsidR="00D61C4C" w:rsidRPr="00E80371" w:rsidRDefault="00D61C4C" w:rsidP="00AF15BF">
            <w:pPr>
              <w:pStyle w:val="a6"/>
              <w:rPr>
                <w:b/>
                <w:sz w:val="24"/>
                <w:szCs w:val="24"/>
                <w:lang w:val="ru-RU"/>
              </w:rPr>
            </w:pPr>
            <w:r w:rsidRPr="00E80371">
              <w:rPr>
                <w:b/>
                <w:sz w:val="24"/>
                <w:szCs w:val="24"/>
                <w:lang w:val="ru-RU"/>
              </w:rPr>
              <w:t>ГБОУ Школа № 324</w:t>
            </w:r>
          </w:p>
          <w:p w:rsidR="00D61C4C" w:rsidRPr="00E80371" w:rsidRDefault="00D61C4C" w:rsidP="00AF15BF">
            <w:pPr>
              <w:pStyle w:val="a6"/>
              <w:rPr>
                <w:b/>
                <w:sz w:val="24"/>
                <w:szCs w:val="24"/>
                <w:lang w:val="ru-RU"/>
              </w:rPr>
            </w:pPr>
          </w:p>
          <w:p w:rsidR="00D61C4C" w:rsidRPr="00E80371" w:rsidRDefault="00D61C4C" w:rsidP="00AF15BF">
            <w:pPr>
              <w:pStyle w:val="a6"/>
              <w:rPr>
                <w:b/>
                <w:sz w:val="24"/>
                <w:szCs w:val="24"/>
                <w:lang w:val="ru-RU"/>
              </w:rPr>
            </w:pPr>
          </w:p>
          <w:p w:rsidR="00D61C4C" w:rsidRPr="00E80371" w:rsidRDefault="00D61C4C" w:rsidP="00AF15BF">
            <w:pPr>
              <w:pStyle w:val="a6"/>
              <w:rPr>
                <w:b/>
                <w:sz w:val="24"/>
                <w:szCs w:val="24"/>
                <w:lang w:val="ru-RU"/>
              </w:rPr>
            </w:pPr>
            <w:r w:rsidRPr="00E80371">
              <w:rPr>
                <w:b/>
                <w:sz w:val="24"/>
                <w:szCs w:val="24"/>
                <w:lang w:val="ru-RU"/>
              </w:rPr>
              <w:t>________________________Р.И. Бикбаев</w:t>
            </w:r>
          </w:p>
          <w:p w:rsidR="00D61C4C" w:rsidRPr="00A14F1F" w:rsidRDefault="00D61C4C" w:rsidP="00AF15BF">
            <w:pPr>
              <w:jc w:val="both"/>
              <w:rPr>
                <w:b/>
              </w:rPr>
            </w:pPr>
          </w:p>
        </w:tc>
        <w:tc>
          <w:tcPr>
            <w:tcW w:w="4395" w:type="dxa"/>
            <w:shd w:val="clear" w:color="auto" w:fill="auto"/>
          </w:tcPr>
          <w:p w:rsidR="00D61C4C" w:rsidRDefault="00D61C4C" w:rsidP="00AF15BF">
            <w:pPr>
              <w:jc w:val="both"/>
              <w:rPr>
                <w:b/>
              </w:rPr>
            </w:pPr>
            <w:r w:rsidRPr="00A14F1F">
              <w:rPr>
                <w:b/>
              </w:rPr>
              <w:t>Поставщик</w:t>
            </w:r>
          </w:p>
          <w:p w:rsidR="00D61C4C" w:rsidRPr="00E80371" w:rsidRDefault="00D61C4C" w:rsidP="00AF15BF">
            <w:pPr>
              <w:rPr>
                <w:b/>
              </w:rPr>
            </w:pPr>
            <w:r w:rsidRPr="00E80371">
              <w:rPr>
                <w:b/>
              </w:rPr>
              <w:t xml:space="preserve">Ведущий специалист по тендерным закупкам </w:t>
            </w:r>
            <w:proofErr w:type="gramStart"/>
            <w:r w:rsidRPr="00E80371">
              <w:rPr>
                <w:b/>
              </w:rPr>
              <w:t>ОКТ  ООО</w:t>
            </w:r>
            <w:proofErr w:type="gramEnd"/>
            <w:r w:rsidRPr="00E80371">
              <w:rPr>
                <w:b/>
              </w:rPr>
              <w:t xml:space="preserve"> «</w:t>
            </w:r>
            <w:proofErr w:type="spellStart"/>
            <w:r w:rsidRPr="00E80371">
              <w:rPr>
                <w:b/>
              </w:rPr>
              <w:t>Офисмаг</w:t>
            </w:r>
            <w:proofErr w:type="spellEnd"/>
            <w:r w:rsidRPr="00E80371">
              <w:rPr>
                <w:b/>
              </w:rPr>
              <w:t xml:space="preserve">»  </w:t>
            </w:r>
          </w:p>
          <w:p w:rsidR="00D61C4C" w:rsidRPr="00E80371" w:rsidRDefault="00D61C4C" w:rsidP="00AF15BF">
            <w:pPr>
              <w:jc w:val="both"/>
              <w:rPr>
                <w:b/>
              </w:rPr>
            </w:pPr>
          </w:p>
          <w:p w:rsidR="00D61C4C" w:rsidRDefault="00D61C4C" w:rsidP="00AF15BF">
            <w:pPr>
              <w:jc w:val="both"/>
            </w:pPr>
          </w:p>
          <w:p w:rsidR="00D61C4C" w:rsidRPr="00C97014" w:rsidRDefault="00D61C4C" w:rsidP="00AF15BF">
            <w:pPr>
              <w:jc w:val="both"/>
              <w:rPr>
                <w:b/>
              </w:rPr>
            </w:pPr>
            <w:r w:rsidRPr="00E80371">
              <w:rPr>
                <w:b/>
              </w:rPr>
              <w:t xml:space="preserve">  __________</w:t>
            </w:r>
            <w:r>
              <w:rPr>
                <w:b/>
              </w:rPr>
              <w:t>________</w:t>
            </w:r>
            <w:r w:rsidRPr="00E80371">
              <w:rPr>
                <w:b/>
              </w:rPr>
              <w:t>М.Е.</w:t>
            </w:r>
            <w:r w:rsidRPr="001E6BEE">
              <w:t xml:space="preserve"> </w:t>
            </w:r>
            <w:r w:rsidRPr="00C97014">
              <w:rPr>
                <w:b/>
              </w:rPr>
              <w:t>Дмитренко</w:t>
            </w:r>
            <w:r w:rsidRPr="00C97014">
              <w:rPr>
                <w:b/>
                <w:bCs/>
              </w:rPr>
              <w:t xml:space="preserve"> </w:t>
            </w:r>
            <w:r w:rsidRPr="00C97014">
              <w:rPr>
                <w:b/>
              </w:rPr>
              <w:t xml:space="preserve">                  </w:t>
            </w:r>
          </w:p>
          <w:p w:rsidR="00D61C4C" w:rsidRPr="00A14F1F" w:rsidRDefault="00D61C4C" w:rsidP="00AF15BF">
            <w:pPr>
              <w:jc w:val="both"/>
              <w:rPr>
                <w:b/>
              </w:rPr>
            </w:pPr>
          </w:p>
        </w:tc>
      </w:tr>
    </w:tbl>
    <w:p w:rsidR="00BF7BA8" w:rsidRPr="00A14F1F" w:rsidRDefault="00BF7BA8" w:rsidP="00BF7BA8">
      <w:pPr>
        <w:rPr>
          <w:u w:val="single"/>
        </w:rPr>
      </w:pPr>
    </w:p>
    <w:p w:rsidR="00BF7BA8" w:rsidRPr="00A14F1F" w:rsidRDefault="00BF7BA8" w:rsidP="00BF7BA8">
      <w:pPr>
        <w:rPr>
          <w:u w:val="single"/>
        </w:rPr>
      </w:pPr>
    </w:p>
    <w:p w:rsidR="00BF7BA8" w:rsidRPr="00A14F1F" w:rsidRDefault="00BF7BA8" w:rsidP="00BF7BA8">
      <w:pPr>
        <w:widowControl/>
        <w:autoSpaceDE/>
        <w:autoSpaceDN/>
        <w:adjustRightInd/>
        <w:sectPr w:rsidR="00BF7BA8" w:rsidRPr="00A14F1F" w:rsidSect="00D61C4C">
          <w:pgSz w:w="12240" w:h="15840"/>
          <w:pgMar w:top="567" w:right="616" w:bottom="568" w:left="850" w:header="720" w:footer="720" w:gutter="0"/>
          <w:cols w:space="720"/>
          <w:noEndnote/>
          <w:docGrid w:linePitch="326"/>
        </w:sectPr>
      </w:pPr>
    </w:p>
    <w:p w:rsidR="00D61C4C" w:rsidRPr="00A14F1F" w:rsidRDefault="00D37AF9" w:rsidP="00D61C4C">
      <w:pPr>
        <w:widowControl/>
        <w:autoSpaceDE/>
        <w:autoSpaceDN/>
        <w:adjustRightInd/>
        <w:jc w:val="right"/>
      </w:pPr>
      <w:r>
        <w:lastRenderedPageBreak/>
        <w:t>Приложение № 3</w:t>
      </w:r>
      <w:r w:rsidR="00D61C4C" w:rsidRPr="00A14F1F">
        <w:t xml:space="preserve"> к Техническому заданию</w:t>
      </w:r>
    </w:p>
    <w:p w:rsidR="00D61C4C" w:rsidRPr="00A14F1F" w:rsidRDefault="00D61C4C" w:rsidP="00D61C4C">
      <w:pPr>
        <w:spacing w:line="276" w:lineRule="auto"/>
        <w:jc w:val="right"/>
      </w:pPr>
      <w:r w:rsidRPr="00D61C4C">
        <w:t>Контракт № 17/147</w:t>
      </w:r>
    </w:p>
    <w:p w:rsidR="00D61C4C" w:rsidRDefault="00D61C4C" w:rsidP="00D61C4C">
      <w:pPr>
        <w:spacing w:line="276" w:lineRule="auto"/>
        <w:jc w:val="right"/>
      </w:pPr>
      <w:r w:rsidRPr="00A14F1F">
        <w:t xml:space="preserve">от </w:t>
      </w:r>
      <w:r>
        <w:t>«         »_________________2017</w:t>
      </w:r>
      <w:r w:rsidRPr="00A14F1F">
        <w:t>г</w:t>
      </w:r>
      <w:r>
        <w:t>.</w:t>
      </w:r>
      <w:r w:rsidRPr="00A14F1F">
        <w:t xml:space="preserve"> </w:t>
      </w:r>
    </w:p>
    <w:p w:rsidR="00D37AF9" w:rsidRDefault="00D37AF9" w:rsidP="00D37AF9">
      <w:pPr>
        <w:spacing w:line="276" w:lineRule="auto"/>
        <w:jc w:val="center"/>
      </w:pPr>
      <w:r>
        <w:t xml:space="preserve"> </w:t>
      </w:r>
      <w:r w:rsidR="00142C42" w:rsidRPr="00D37AF9">
        <w:rPr>
          <w:b/>
          <w:bCs/>
          <w:sz w:val="22"/>
          <w:szCs w:val="22"/>
        </w:rPr>
        <w:t>РАЗНАРЯДКА</w:t>
      </w:r>
      <w:r w:rsidR="00142C42">
        <w:rPr>
          <w:b/>
          <w:bCs/>
          <w:sz w:val="22"/>
          <w:szCs w:val="22"/>
        </w:rPr>
        <w:t xml:space="preserve"> № 1</w:t>
      </w:r>
      <w:r w:rsidR="00142C42" w:rsidRPr="00D37AF9">
        <w:rPr>
          <w:sz w:val="22"/>
          <w:szCs w:val="22"/>
        </w:rPr>
        <w:br/>
        <w:t xml:space="preserve"> на поставку товара по адресу </w:t>
      </w:r>
      <w:r w:rsidR="00142C42" w:rsidRPr="00D37AF9">
        <w:rPr>
          <w:b/>
          <w:sz w:val="22"/>
          <w:szCs w:val="22"/>
        </w:rPr>
        <w:t>г. Москва ул. Лобачевского д. 54</w:t>
      </w:r>
    </w:p>
    <w:tbl>
      <w:tblPr>
        <w:tblW w:w="10176" w:type="dxa"/>
        <w:tblInd w:w="93" w:type="dxa"/>
        <w:tblLayout w:type="fixed"/>
        <w:tblLook w:val="04A0" w:firstRow="1" w:lastRow="0" w:firstColumn="1" w:lastColumn="0" w:noHBand="0" w:noVBand="1"/>
      </w:tblPr>
      <w:tblGrid>
        <w:gridCol w:w="15"/>
        <w:gridCol w:w="931"/>
        <w:gridCol w:w="124"/>
        <w:gridCol w:w="3907"/>
        <w:gridCol w:w="992"/>
        <w:gridCol w:w="41"/>
        <w:gridCol w:w="37"/>
        <w:gridCol w:w="827"/>
        <w:gridCol w:w="128"/>
        <w:gridCol w:w="14"/>
        <w:gridCol w:w="807"/>
        <w:gridCol w:w="142"/>
        <w:gridCol w:w="948"/>
        <w:gridCol w:w="142"/>
        <w:gridCol w:w="1025"/>
        <w:gridCol w:w="40"/>
        <w:gridCol w:w="56"/>
      </w:tblGrid>
      <w:tr w:rsidR="00C22AE4" w:rsidRPr="00D37AF9" w:rsidTr="00026373">
        <w:trPr>
          <w:gridAfter w:val="1"/>
          <w:wAfter w:w="56" w:type="dxa"/>
          <w:trHeight w:val="510"/>
          <w:tblHeader/>
        </w:trPr>
        <w:tc>
          <w:tcPr>
            <w:tcW w:w="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sidRPr="00D37AF9">
              <w:rPr>
                <w:b/>
                <w:bCs/>
                <w:color w:val="auto"/>
                <w:sz w:val="20"/>
                <w:szCs w:val="20"/>
              </w:rPr>
              <w:t>Код</w:t>
            </w:r>
          </w:p>
        </w:tc>
        <w:tc>
          <w:tcPr>
            <w:tcW w:w="4031" w:type="dxa"/>
            <w:gridSpan w:val="2"/>
            <w:tcBorders>
              <w:top w:val="single" w:sz="4" w:space="0" w:color="auto"/>
              <w:left w:val="nil"/>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sidRPr="00D37AF9">
              <w:rPr>
                <w:b/>
                <w:bCs/>
                <w:color w:val="auto"/>
                <w:sz w:val="20"/>
                <w:szCs w:val="20"/>
              </w:rPr>
              <w:t>Название</w:t>
            </w:r>
          </w:p>
        </w:tc>
        <w:tc>
          <w:tcPr>
            <w:tcW w:w="1070" w:type="dxa"/>
            <w:gridSpan w:val="3"/>
            <w:tcBorders>
              <w:top w:val="single" w:sz="4" w:space="0" w:color="auto"/>
              <w:left w:val="nil"/>
              <w:bottom w:val="single" w:sz="4" w:space="0" w:color="auto"/>
              <w:right w:val="single" w:sz="4" w:space="0" w:color="auto"/>
            </w:tcBorders>
            <w:vAlign w:val="center"/>
          </w:tcPr>
          <w:p w:rsidR="00C22AE4" w:rsidRDefault="00C22AE4" w:rsidP="001220AA">
            <w:pPr>
              <w:widowControl/>
              <w:autoSpaceDE/>
              <w:autoSpaceDN/>
              <w:adjustRightInd/>
              <w:jc w:val="center"/>
              <w:rPr>
                <w:b/>
                <w:bCs/>
                <w:color w:val="auto"/>
                <w:sz w:val="20"/>
                <w:szCs w:val="20"/>
              </w:rPr>
            </w:pPr>
            <w:r>
              <w:rPr>
                <w:b/>
                <w:bCs/>
                <w:color w:val="auto"/>
                <w:sz w:val="20"/>
                <w:szCs w:val="20"/>
              </w:rPr>
              <w:t>Ед. изм.</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Pr>
                <w:b/>
                <w:bCs/>
                <w:color w:val="auto"/>
                <w:sz w:val="20"/>
                <w:szCs w:val="20"/>
              </w:rPr>
              <w:t>Кол-</w:t>
            </w:r>
            <w:r w:rsidRPr="00D37AF9">
              <w:rPr>
                <w:b/>
                <w:bCs/>
                <w:color w:val="auto"/>
                <w:sz w:val="20"/>
                <w:szCs w:val="20"/>
              </w:rPr>
              <w:t>во</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sidRPr="00D37AF9">
              <w:rPr>
                <w:b/>
                <w:bCs/>
                <w:color w:val="auto"/>
                <w:sz w:val="20"/>
                <w:szCs w:val="20"/>
              </w:rPr>
              <w:t>Цена с НДС, руб.</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sidRPr="00D37AF9">
              <w:rPr>
                <w:b/>
                <w:bCs/>
                <w:color w:val="auto"/>
                <w:sz w:val="20"/>
                <w:szCs w:val="20"/>
              </w:rPr>
              <w:t>НДС, %</w:t>
            </w:r>
          </w:p>
        </w:tc>
        <w:tc>
          <w:tcPr>
            <w:tcW w:w="1065" w:type="dxa"/>
            <w:gridSpan w:val="2"/>
            <w:tcBorders>
              <w:top w:val="single" w:sz="4" w:space="0" w:color="auto"/>
              <w:left w:val="nil"/>
              <w:bottom w:val="single" w:sz="4" w:space="0" w:color="auto"/>
              <w:right w:val="single" w:sz="4" w:space="0" w:color="auto"/>
            </w:tcBorders>
            <w:shd w:val="clear" w:color="auto" w:fill="auto"/>
            <w:vAlign w:val="center"/>
            <w:hideMark/>
          </w:tcPr>
          <w:p w:rsidR="00C22AE4" w:rsidRPr="00D37AF9" w:rsidRDefault="00C22AE4" w:rsidP="001220AA">
            <w:pPr>
              <w:widowControl/>
              <w:autoSpaceDE/>
              <w:autoSpaceDN/>
              <w:adjustRightInd/>
              <w:jc w:val="center"/>
              <w:rPr>
                <w:b/>
                <w:bCs/>
                <w:color w:val="auto"/>
                <w:sz w:val="20"/>
                <w:szCs w:val="20"/>
              </w:rPr>
            </w:pPr>
            <w:r w:rsidRPr="00D37AF9">
              <w:rPr>
                <w:b/>
                <w:bCs/>
                <w:color w:val="auto"/>
                <w:sz w:val="20"/>
                <w:szCs w:val="20"/>
              </w:rPr>
              <w:t>Сумма с НДС, руб.</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224628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Антистеплер</w:t>
            </w:r>
            <w:proofErr w:type="spellEnd"/>
            <w:r w:rsidRPr="00D37AF9">
              <w:rPr>
                <w:color w:val="auto"/>
                <w:sz w:val="20"/>
                <w:szCs w:val="20"/>
              </w:rPr>
              <w:t xml:space="preserve"> STAFF, для скоб № 10 и № 24/6,</w:t>
            </w:r>
            <w:r>
              <w:rPr>
                <w:color w:val="auto"/>
                <w:sz w:val="20"/>
                <w:szCs w:val="20"/>
              </w:rPr>
              <w:t xml:space="preserve"> </w:t>
            </w:r>
            <w:r w:rsidRPr="00D37AF9">
              <w:rPr>
                <w:color w:val="auto"/>
                <w:sz w:val="20"/>
                <w:szCs w:val="20"/>
              </w:rPr>
              <w:t xml:space="preserve"> черный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22AE4" w:rsidP="00D37AF9">
            <w:pPr>
              <w:widowControl/>
              <w:autoSpaceDE/>
              <w:autoSpaceDN/>
              <w:adjustRightInd/>
              <w:jc w:val="center"/>
              <w:rPr>
                <w:color w:val="auto"/>
                <w:sz w:val="20"/>
                <w:szCs w:val="20"/>
              </w:rPr>
            </w:pPr>
            <w:r>
              <w:rPr>
                <w:color w:val="auto"/>
                <w:sz w:val="20"/>
                <w:szCs w:val="20"/>
              </w:rPr>
              <w:t>шт.</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25,7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77,1</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127799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Блок для записей ОФИСМАГ в подставке прозрачной, куб 9х9х9 см, 80 г/м2, цветной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Default="00C22AE4" w:rsidP="00C22AE4">
            <w:pPr>
              <w:jc w:val="center"/>
            </w:pPr>
            <w:r w:rsidRPr="002C6E9D">
              <w:rPr>
                <w:color w:val="auto"/>
                <w:sz w:val="20"/>
                <w:szCs w:val="20"/>
              </w:rPr>
              <w:t>шт.</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128,93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1933,95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122697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Блок самоклеящийся (</w:t>
            </w:r>
            <w:proofErr w:type="spellStart"/>
            <w:r w:rsidRPr="00D37AF9">
              <w:rPr>
                <w:color w:val="auto"/>
                <w:sz w:val="20"/>
                <w:szCs w:val="20"/>
              </w:rPr>
              <w:t>стикер</w:t>
            </w:r>
            <w:proofErr w:type="spellEnd"/>
            <w:r w:rsidRPr="00D37AF9">
              <w:rPr>
                <w:color w:val="auto"/>
                <w:sz w:val="20"/>
                <w:szCs w:val="20"/>
              </w:rPr>
              <w:t>) BRAUBERG, 76х76 мм, 100 л., розовый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Default="00C22AE4" w:rsidP="00C22AE4">
            <w:pPr>
              <w:jc w:val="center"/>
            </w:pPr>
            <w:r w:rsidRPr="002C6E9D">
              <w:rPr>
                <w:color w:val="auto"/>
                <w:sz w:val="20"/>
                <w:szCs w:val="20"/>
              </w:rPr>
              <w:t>шт.</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21,76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652,8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221537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Булавки-флажки маркировочные BRAUBERG, цветные, 50 шт., пластиковая коробка, </w:t>
            </w:r>
            <w:proofErr w:type="spellStart"/>
            <w:r w:rsidRPr="00D37AF9">
              <w:rPr>
                <w:color w:val="auto"/>
                <w:sz w:val="20"/>
                <w:szCs w:val="20"/>
              </w:rPr>
              <w:t>европодвес</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22AE4"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64,76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323,8</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191153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KOH-I-NOOR, 12 цветов по 25 мл, картонная упаковка</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108,64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543,2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190918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художественная ЛУЧ "Классика", 500 мл, белила титановые, пластиковая бутылка с дозатором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226,13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452,26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190922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художественная ЛУЧ "Классика", 500 мл, желтая светлая, пластиковая бутылка с дозатором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131,79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131,79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190924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художественная ЛУЧ "Классика", 500 мл, зеленая темная, пластиковая бутылка с дозатором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172,05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172,05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190929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художественная ЛУЧ "Классика", 500 мл, синяя светлая, пластиковая бутылка с дозатором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181,82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181,82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231237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Демосистема</w:t>
            </w:r>
            <w:proofErr w:type="spellEnd"/>
            <w:r w:rsidRPr="00D37AF9">
              <w:rPr>
                <w:color w:val="auto"/>
                <w:sz w:val="20"/>
                <w:szCs w:val="20"/>
              </w:rPr>
              <w:t xml:space="preserve"> настольная на 30 панелей BRAUBERG, вращающаяся, с 30 серыми панелями А4</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3782,19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3782,19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223491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Доска-планшет BRAUBERG "</w:t>
            </w:r>
            <w:proofErr w:type="spellStart"/>
            <w:r w:rsidRPr="00D37AF9">
              <w:rPr>
                <w:color w:val="auto"/>
                <w:sz w:val="20"/>
                <w:szCs w:val="20"/>
              </w:rPr>
              <w:t>Contract</w:t>
            </w:r>
            <w:proofErr w:type="spellEnd"/>
            <w:r w:rsidRPr="00D37AF9">
              <w:rPr>
                <w:color w:val="auto"/>
                <w:sz w:val="20"/>
                <w:szCs w:val="20"/>
              </w:rPr>
              <w:t>", плотная, с верхним зажимом, А4, 313х225 мм, пластик, черная, 1,5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72,73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363,65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226251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Зажимы для бумаг ОФИСМАГ, комплект 12 шт., 25 мм, на 100 л., красные,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комп</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46,21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231,05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Зажимы для бумаг ОФИСМАГ, комплект 12 шт., 51 мм, на 230 л., черные,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комп</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124,95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624,75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250327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Калькулятор CITIZEN настольный SDC-022S, 10 разрядов, двойное питание, 87x120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313,42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940,26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180873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Карандаш </w:t>
            </w:r>
            <w:proofErr w:type="spellStart"/>
            <w:r w:rsidRPr="00D37AF9">
              <w:rPr>
                <w:color w:val="auto"/>
                <w:sz w:val="20"/>
                <w:szCs w:val="20"/>
              </w:rPr>
              <w:t>чернографитный</w:t>
            </w:r>
            <w:proofErr w:type="spellEnd"/>
            <w:r w:rsidRPr="00D37AF9">
              <w:rPr>
                <w:color w:val="auto"/>
                <w:sz w:val="20"/>
                <w:szCs w:val="20"/>
              </w:rPr>
              <w:t xml:space="preserve"> STAFF, 1 шт., твердость НВ, желтый корпус, с резинкой, </w:t>
            </w:r>
            <w:proofErr w:type="spellStart"/>
            <w:r w:rsidRPr="00D37AF9">
              <w:rPr>
                <w:color w:val="auto"/>
                <w:sz w:val="20"/>
                <w:szCs w:val="20"/>
              </w:rPr>
              <w:t>незаточенный</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94,8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180908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Карандаш </w:t>
            </w:r>
            <w:proofErr w:type="spellStart"/>
            <w:r w:rsidRPr="00D37AF9">
              <w:rPr>
                <w:color w:val="auto"/>
                <w:sz w:val="20"/>
                <w:szCs w:val="20"/>
              </w:rPr>
              <w:t>чернографитный</w:t>
            </w:r>
            <w:proofErr w:type="spellEnd"/>
            <w:r w:rsidRPr="00D37AF9">
              <w:rPr>
                <w:color w:val="auto"/>
                <w:sz w:val="20"/>
                <w:szCs w:val="20"/>
              </w:rPr>
              <w:t xml:space="preserve"> КРАСИН, 1 шт., "</w:t>
            </w:r>
            <w:proofErr w:type="spellStart"/>
            <w:r w:rsidRPr="00D37AF9">
              <w:rPr>
                <w:color w:val="auto"/>
                <w:sz w:val="20"/>
                <w:szCs w:val="20"/>
              </w:rPr>
              <w:t>РедТоп</w:t>
            </w:r>
            <w:proofErr w:type="spellEnd"/>
            <w:r w:rsidRPr="00D37AF9">
              <w:rPr>
                <w:color w:val="auto"/>
                <w:sz w:val="20"/>
                <w:szCs w:val="20"/>
              </w:rPr>
              <w:t>", 2В, тонированный корпус, без ластика, заточенный, 176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r w:rsidR="0000497E">
              <w:rPr>
                <w:color w:val="auto"/>
                <w:sz w:val="20"/>
                <w:szCs w:val="20"/>
              </w:rPr>
              <w:t>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7,11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71,10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180296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Карандаши цветные ПИФАГОР, 12 цветов, классические, заточенные, картонная упаковка</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62,22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311,1</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226620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Клей-карандаш STAFF, 16 г, обесцвечивающийся, цветной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15,14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348,22</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220275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Клейкая лента 48х66 (40 м), потребительская, "UNIVERSAL", прозрачная</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18,8</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752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600180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Клейкая лента двухсторонняя, 50 мм х 10 м, UNIBOB, основа - полипропилен, упаковка с </w:t>
            </w:r>
            <w:proofErr w:type="spellStart"/>
            <w:r w:rsidRPr="00D37AF9">
              <w:rPr>
                <w:color w:val="auto"/>
                <w:sz w:val="20"/>
                <w:szCs w:val="20"/>
              </w:rPr>
              <w:t>европодвесом</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80,67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806,7</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226428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Клейкая лента малярная STAFF, 48 мм х 25 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43,06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86,12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224046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Клейкие ленты 15 мм х 5 м, декоративные голографические, UNIBOB, комплект 6 шт., ассорти, </w:t>
            </w:r>
            <w:proofErr w:type="spellStart"/>
            <w:r w:rsidRPr="00D37AF9">
              <w:rPr>
                <w:color w:val="auto"/>
                <w:sz w:val="20"/>
                <w:szCs w:val="20"/>
              </w:rPr>
              <w:t>европодвес</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177,92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355,84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224045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Клейкие ленты 15 мм х 5 м, декоративные, UNIBOB, комплект 6 шт., ассорти, </w:t>
            </w:r>
            <w:proofErr w:type="spellStart"/>
            <w:r w:rsidRPr="00D37AF9">
              <w:rPr>
                <w:color w:val="auto"/>
                <w:sz w:val="20"/>
                <w:szCs w:val="20"/>
              </w:rPr>
              <w:t>европодвес</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136,61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409,83</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130145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Книга BRAUBERG "Журнал регистрации договоров", 80 л., А4, </w:t>
            </w:r>
            <w:proofErr w:type="spellStart"/>
            <w:r w:rsidRPr="00D37AF9">
              <w:rPr>
                <w:color w:val="auto"/>
                <w:sz w:val="20"/>
                <w:szCs w:val="20"/>
              </w:rPr>
              <w:t>бумвинил</w:t>
            </w:r>
            <w:proofErr w:type="spellEnd"/>
            <w:r w:rsidRPr="00D37AF9">
              <w:rPr>
                <w:color w:val="auto"/>
                <w:sz w:val="20"/>
                <w:szCs w:val="20"/>
              </w:rPr>
              <w:t>, фольга, блок офсет</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93,92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93,92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130087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Книга BRAUBERG "Журнал регистрации исходящих документов", 48 л., А4, 198х278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54,77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54,77</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130148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Книга BRAUBERG "Журнал регистрации приказов", 96 л., А4, 200х290 мм, </w:t>
            </w:r>
            <w:proofErr w:type="spellStart"/>
            <w:r w:rsidRPr="00D37AF9">
              <w:rPr>
                <w:color w:val="auto"/>
                <w:sz w:val="20"/>
                <w:szCs w:val="20"/>
              </w:rPr>
              <w:t>бумвинил</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100,93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100,93</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220553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C52EDD">
            <w:pPr>
              <w:widowControl/>
              <w:autoSpaceDE/>
              <w:autoSpaceDN/>
              <w:adjustRightInd/>
              <w:rPr>
                <w:color w:val="auto"/>
                <w:sz w:val="20"/>
                <w:szCs w:val="20"/>
              </w:rPr>
            </w:pPr>
            <w:r w:rsidRPr="00D37AF9">
              <w:rPr>
                <w:color w:val="auto"/>
                <w:sz w:val="20"/>
                <w:szCs w:val="20"/>
              </w:rPr>
              <w:t xml:space="preserve">Кнопки </w:t>
            </w:r>
            <w:r w:rsidR="00C52EDD">
              <w:rPr>
                <w:color w:val="auto"/>
                <w:sz w:val="20"/>
                <w:szCs w:val="20"/>
              </w:rPr>
              <w:t>канцел</w:t>
            </w:r>
            <w:r w:rsidRPr="00D37AF9">
              <w:rPr>
                <w:color w:val="auto"/>
                <w:sz w:val="20"/>
                <w:szCs w:val="20"/>
              </w:rPr>
              <w:t>ярские BRAUBERG, металлические, серебристые, 10 мм, 50 шт.,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12,91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90,37</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223598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Краска штемпельная BRAUBERG, красная, 45 мл, на водной основе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39,29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117,87</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191149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C52EDD">
            <w:pPr>
              <w:widowControl/>
              <w:autoSpaceDE/>
              <w:autoSpaceDN/>
              <w:adjustRightInd/>
              <w:rPr>
                <w:color w:val="auto"/>
                <w:sz w:val="20"/>
                <w:szCs w:val="20"/>
              </w:rPr>
            </w:pPr>
            <w:r w:rsidRPr="00D37AF9">
              <w:rPr>
                <w:color w:val="auto"/>
                <w:sz w:val="20"/>
                <w:szCs w:val="20"/>
              </w:rPr>
              <w:t>Краски  KOH-I-NOOR, 6 цветов, медовые, пластиковая коробка, без кисти</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 </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23,6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604379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Крафт-бумага упаковочная подарочная, "Красно-белые шары", 100х70 см, в рулонах, 80 г/м2</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56,01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56,01</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236404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Магниты STAFF, диаметр 20 мм, 6 шт., цвета ассорти, в блистере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28,77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201,39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150846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Маркер для доски BRAUBERG с клипом, эргономичный корпус, круглый наконечник 4 мм, черный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21,98</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2637,6</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126510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Накопитель документов, лоток-коробка BRAUBERG, 200 мм, бурый, до 1800 л.</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52,05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780,75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123017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Накопитель документов, лоток-коробка ОФИСМАГ, 75 мм, до 700 л.</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28,51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427,65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230914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Нож универсальный 9 мм BRAUBERG, фиксатор, цвет корпуса ассорти, упаковка с </w:t>
            </w:r>
            <w:proofErr w:type="spellStart"/>
            <w:r w:rsidRPr="00D37AF9">
              <w:rPr>
                <w:color w:val="auto"/>
                <w:sz w:val="20"/>
                <w:szCs w:val="20"/>
              </w:rPr>
              <w:t>европодвесом</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20,73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20,73</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236455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Ножницы ОФИСМАГ "</w:t>
            </w:r>
            <w:proofErr w:type="spellStart"/>
            <w:r w:rsidRPr="00D37AF9">
              <w:rPr>
                <w:color w:val="auto"/>
                <w:sz w:val="20"/>
                <w:szCs w:val="20"/>
              </w:rPr>
              <w:t>Soft</w:t>
            </w:r>
            <w:proofErr w:type="spellEnd"/>
            <w:r w:rsidRPr="00D37AF9">
              <w:rPr>
                <w:color w:val="auto"/>
                <w:sz w:val="20"/>
                <w:szCs w:val="20"/>
              </w:rPr>
              <w:t xml:space="preserve"> </w:t>
            </w:r>
            <w:proofErr w:type="spellStart"/>
            <w:r w:rsidRPr="00D37AF9">
              <w:rPr>
                <w:color w:val="auto"/>
                <w:sz w:val="20"/>
                <w:szCs w:val="20"/>
              </w:rPr>
              <w:t>Grip</w:t>
            </w:r>
            <w:proofErr w:type="spellEnd"/>
            <w:r w:rsidRPr="00D37AF9">
              <w:rPr>
                <w:color w:val="auto"/>
                <w:sz w:val="20"/>
                <w:szCs w:val="20"/>
              </w:rPr>
              <w:t xml:space="preserve">", 165 мм, резиновые вставки, черно-красные, 3-х </w:t>
            </w:r>
            <w:proofErr w:type="spellStart"/>
            <w:r w:rsidRPr="00D37AF9">
              <w:rPr>
                <w:color w:val="auto"/>
                <w:sz w:val="20"/>
                <w:szCs w:val="20"/>
              </w:rPr>
              <w:t>стороняя</w:t>
            </w:r>
            <w:proofErr w:type="spellEnd"/>
            <w:r w:rsidRPr="00D37AF9">
              <w:rPr>
                <w:color w:val="auto"/>
                <w:sz w:val="20"/>
                <w:szCs w:val="20"/>
              </w:rPr>
              <w:t xml:space="preserve"> заточка</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47,1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47,1</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224826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 40 вкладышей БЮРОКРАТ, синяя, 0,65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69,67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696,7</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224616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STAFF, с мраморным покрытием, 70 мм, без уголка, черный корешок</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24,00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66,64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1599,36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225588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ОФИСМАГ, фактура стандарт, с мраморным покрытием, 50 мм, зеленый корешок</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76,66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1456,54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ОФИСМАГ, фактура стандарт, с мраморным покрытием, 80 мм, черный корешок</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79,7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79,7</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Папки-файлы перфорированные, А4, ОФИСМАГ, комплект 100 шт., апельсиновая корка, 0,03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комп</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85,56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256,68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224601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Папки-файлы перфорированные, А4, ОФИСМАГ, комплект 100 шт., гладкие, "Яблоко", 0,038 мм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комп</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92,02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9662,1</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290428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Подставка для рекламных материалов BRAUBERG, А4, вертикальная, 210х297 мм, настенная</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249,9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2499</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231685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Подушки сменные, комплект 2 шт., для TRODAT 46045, синие, № 10, </w:t>
            </w:r>
            <w:proofErr w:type="spellStart"/>
            <w:r w:rsidRPr="00D37AF9">
              <w:rPr>
                <w:color w:val="auto"/>
                <w:sz w:val="20"/>
                <w:szCs w:val="20"/>
              </w:rPr>
              <w:t>европодвес</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комп</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214,74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644,22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220400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Резинка </w:t>
            </w:r>
            <w:proofErr w:type="spellStart"/>
            <w:r w:rsidRPr="00D37AF9">
              <w:rPr>
                <w:color w:val="auto"/>
                <w:sz w:val="20"/>
                <w:szCs w:val="20"/>
              </w:rPr>
              <w:t>стирательная</w:t>
            </w:r>
            <w:proofErr w:type="spellEnd"/>
            <w:r w:rsidRPr="00D37AF9">
              <w:rPr>
                <w:color w:val="auto"/>
                <w:sz w:val="20"/>
                <w:szCs w:val="20"/>
              </w:rPr>
              <w:t xml:space="preserve"> KOH-I-NOOR "Слон", прямоугольная, 26х18,5х8 мм, цветная, картонный дисплей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4,74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47,4</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141823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Ручка </w:t>
            </w:r>
            <w:proofErr w:type="spellStart"/>
            <w:r w:rsidRPr="00D37AF9">
              <w:rPr>
                <w:color w:val="auto"/>
                <w:sz w:val="20"/>
                <w:szCs w:val="20"/>
              </w:rPr>
              <w:t>гелевая</w:t>
            </w:r>
            <w:proofErr w:type="spellEnd"/>
            <w:r w:rsidRPr="00D37AF9">
              <w:rPr>
                <w:color w:val="auto"/>
                <w:sz w:val="20"/>
                <w:szCs w:val="20"/>
              </w:rPr>
              <w:t xml:space="preserve"> STAFF, корпус прозрачный, резиновый держатель, черная</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00497E">
            <w:pPr>
              <w:widowControl/>
              <w:autoSpaceDE/>
              <w:autoSpaceDN/>
              <w:adjustRightInd/>
              <w:jc w:val="center"/>
              <w:rPr>
                <w:color w:val="auto"/>
                <w:sz w:val="20"/>
                <w:szCs w:val="20"/>
              </w:rPr>
            </w:pPr>
            <w:r w:rsidRPr="00D37AF9">
              <w:rPr>
                <w:color w:val="auto"/>
                <w:sz w:val="20"/>
                <w:szCs w:val="20"/>
              </w:rPr>
              <w:t>3</w:t>
            </w:r>
            <w:r w:rsidR="0000497E">
              <w:rPr>
                <w:color w:val="auto"/>
                <w:sz w:val="20"/>
                <w:szCs w:val="20"/>
              </w:rPr>
              <w:t>48</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7,22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2512,56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141937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Ручка </w:t>
            </w:r>
            <w:proofErr w:type="spellStart"/>
            <w:r w:rsidRPr="00D37AF9">
              <w:rPr>
                <w:color w:val="auto"/>
                <w:sz w:val="20"/>
                <w:szCs w:val="20"/>
              </w:rPr>
              <w:t>гелевая</w:t>
            </w:r>
            <w:proofErr w:type="spellEnd"/>
            <w:r w:rsidRPr="00D37AF9">
              <w:rPr>
                <w:color w:val="auto"/>
                <w:sz w:val="20"/>
                <w:szCs w:val="20"/>
              </w:rPr>
              <w:t xml:space="preserve"> СОЮЗ "</w:t>
            </w:r>
            <w:proofErr w:type="spellStart"/>
            <w:r w:rsidRPr="00D37AF9">
              <w:rPr>
                <w:color w:val="auto"/>
                <w:sz w:val="20"/>
                <w:szCs w:val="20"/>
              </w:rPr>
              <w:t>Status</w:t>
            </w:r>
            <w:proofErr w:type="spellEnd"/>
            <w:r w:rsidRPr="00D37AF9">
              <w:rPr>
                <w:color w:val="auto"/>
                <w:sz w:val="20"/>
                <w:szCs w:val="20"/>
              </w:rPr>
              <w:t>", корпус полупрозрачный, толщина письма 0,7 мм, синяя</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8,84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88,4</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225215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Ручка-корректор ОФИСМАГ, 9 мл, металлический наконечник</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37,45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112,35</w:t>
            </w:r>
          </w:p>
        </w:tc>
      </w:tr>
      <w:tr w:rsidR="00C22AE4" w:rsidRPr="00D37AF9" w:rsidTr="00026373">
        <w:trPr>
          <w:gridAfter w:val="1"/>
          <w:wAfter w:w="56" w:type="dxa"/>
          <w:trHeight w:val="102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236652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Светильник настольный "Надежда-1 Мини", на прищепке, лампа накаливания с зеркальным отражающим слоем, 40 Вт, белый, Е27</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318,65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318,65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Силовые кнопки-гвоздики ОФИСМАГ, цветные, 50 шт.,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34,99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349,9</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221164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Скобы для </w:t>
            </w:r>
            <w:proofErr w:type="spellStart"/>
            <w:r w:rsidRPr="00D37AF9">
              <w:rPr>
                <w:color w:val="auto"/>
                <w:sz w:val="20"/>
                <w:szCs w:val="20"/>
              </w:rPr>
              <w:t>степлера</w:t>
            </w:r>
            <w:proofErr w:type="spellEnd"/>
            <w:r w:rsidRPr="00D37AF9">
              <w:rPr>
                <w:color w:val="auto"/>
                <w:sz w:val="20"/>
                <w:szCs w:val="20"/>
              </w:rPr>
              <w:t xml:space="preserve"> BRAUBERG, №23/17, 1000 штук, до 120 листов</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88,97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444,85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222086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Скобы для </w:t>
            </w:r>
            <w:proofErr w:type="spellStart"/>
            <w:r w:rsidRPr="00D37AF9">
              <w:rPr>
                <w:color w:val="auto"/>
                <w:sz w:val="20"/>
                <w:szCs w:val="20"/>
              </w:rPr>
              <w:t>степлера</w:t>
            </w:r>
            <w:proofErr w:type="spellEnd"/>
            <w:r w:rsidRPr="00D37AF9">
              <w:rPr>
                <w:color w:val="auto"/>
                <w:sz w:val="20"/>
                <w:szCs w:val="20"/>
              </w:rPr>
              <w:t xml:space="preserve"> ОФИСМАГ, №24/6, 1000 штук</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17,86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357,2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127819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картонный ОФИСМАГ бюджет, гарантированная плотность 220 г/м2, до 200 листов</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4,25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212,5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226588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розовый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226583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синий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220555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Скрепки </w:t>
            </w:r>
            <w:proofErr w:type="spellStart"/>
            <w:r w:rsidRPr="00D37AF9">
              <w:rPr>
                <w:color w:val="auto"/>
                <w:sz w:val="20"/>
                <w:szCs w:val="20"/>
              </w:rPr>
              <w:t>BraubergГ</w:t>
            </w:r>
            <w:proofErr w:type="spellEnd"/>
            <w:r w:rsidRPr="00D37AF9">
              <w:rPr>
                <w:color w:val="auto"/>
                <w:sz w:val="20"/>
                <w:szCs w:val="20"/>
              </w:rPr>
              <w:t>, 28 мм, цветные, 100 шт., Россия,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18,15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90,75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Скрепки ОФИСМАГ, 50 мм, никелированные, треугольные, 50 шт., в картонной коробке</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36,31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181,55</w:t>
            </w:r>
          </w:p>
        </w:tc>
      </w:tr>
      <w:tr w:rsidR="00C22AE4" w:rsidRPr="00D37AF9" w:rsidTr="00026373">
        <w:trPr>
          <w:gridAfter w:val="1"/>
          <w:wAfter w:w="56" w:type="dxa"/>
          <w:trHeight w:val="69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150773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Текстмаркеры</w:t>
            </w:r>
            <w:proofErr w:type="spellEnd"/>
            <w:r w:rsidRPr="00D37AF9">
              <w:rPr>
                <w:color w:val="auto"/>
                <w:sz w:val="20"/>
                <w:szCs w:val="20"/>
              </w:rPr>
              <w:t xml:space="preserve"> </w:t>
            </w:r>
            <w:proofErr w:type="spellStart"/>
            <w:r w:rsidRPr="00D37AF9">
              <w:rPr>
                <w:color w:val="auto"/>
                <w:sz w:val="20"/>
                <w:szCs w:val="20"/>
              </w:rPr>
              <w:t>maped</w:t>
            </w:r>
            <w:proofErr w:type="spellEnd"/>
            <w:r w:rsidRPr="00D37AF9">
              <w:rPr>
                <w:color w:val="auto"/>
                <w:sz w:val="20"/>
                <w:szCs w:val="20"/>
              </w:rPr>
              <w:t xml:space="preserve"> (Франция), набор 6 шт., 1-5 мм (желтый, зеленый, оранжевый, розовый, голубой, фиолетовый), </w:t>
            </w:r>
            <w:proofErr w:type="spellStart"/>
            <w:r w:rsidRPr="00D37AF9">
              <w:rPr>
                <w:color w:val="auto"/>
                <w:sz w:val="20"/>
                <w:szCs w:val="20"/>
              </w:rPr>
              <w:t>европодвес</w:t>
            </w:r>
            <w:proofErr w:type="spellEnd"/>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r>
              <w:rPr>
                <w:color w:val="auto"/>
                <w:sz w:val="20"/>
                <w:szCs w:val="20"/>
              </w:rPr>
              <w:t>набор</w:t>
            </w:r>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200,2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1001</w:t>
            </w:r>
          </w:p>
        </w:tc>
      </w:tr>
      <w:tr w:rsidR="00C22AE4" w:rsidRPr="00D37AF9" w:rsidTr="00026373">
        <w:trPr>
          <w:gridAfter w:val="1"/>
          <w:wAfter w:w="56" w:type="dxa"/>
          <w:trHeight w:val="42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222517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Точилка механическая BRAUBERG, металлический механизм, черный/бордовый</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223,22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669,66</w:t>
            </w:r>
          </w:p>
        </w:tc>
      </w:tr>
      <w:tr w:rsidR="00C22AE4" w:rsidRPr="00D37AF9" w:rsidTr="00026373">
        <w:trPr>
          <w:gridAfter w:val="1"/>
          <w:wAfter w:w="56" w:type="dxa"/>
          <w:trHeight w:val="952"/>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150522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Фломастеры BRAUBERG "</w:t>
            </w:r>
            <w:proofErr w:type="spellStart"/>
            <w:r w:rsidRPr="00D37AF9">
              <w:rPr>
                <w:color w:val="auto"/>
                <w:sz w:val="20"/>
                <w:szCs w:val="20"/>
              </w:rPr>
              <w:t>Wonderful</w:t>
            </w:r>
            <w:proofErr w:type="spellEnd"/>
            <w:r w:rsidRPr="00D37AF9">
              <w:rPr>
                <w:color w:val="auto"/>
                <w:sz w:val="20"/>
                <w:szCs w:val="20"/>
              </w:rPr>
              <w:t xml:space="preserve"> </w:t>
            </w:r>
            <w:proofErr w:type="spellStart"/>
            <w:r w:rsidRPr="00D37AF9">
              <w:rPr>
                <w:color w:val="auto"/>
                <w:sz w:val="20"/>
                <w:szCs w:val="20"/>
              </w:rPr>
              <w:t>butterfly</w:t>
            </w:r>
            <w:proofErr w:type="spellEnd"/>
            <w:r w:rsidRPr="00D37AF9">
              <w:rPr>
                <w:color w:val="auto"/>
                <w:sz w:val="20"/>
                <w:szCs w:val="20"/>
              </w:rPr>
              <w:t>", 12 цветов, вентилируемый колпачок, пласт. упаковка, увеличенный срок службы</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51,72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258,6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127935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золотая, растяжение до 25%, 22 г/м2, рулон, 50х200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41,89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125,67</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126528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белая, 50х250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83,79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126529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желтая, 50х250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83,79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126531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красная, 50х250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83,79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126535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синяя, 50х250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83,79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126537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темно-зеленая, 50х250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83,79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127936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серебряная, растяжение до 25%, 22 г/м2, рулон, 50х200 см</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41,89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125,67</w:t>
            </w:r>
          </w:p>
        </w:tc>
      </w:tr>
      <w:tr w:rsidR="00C22AE4" w:rsidRPr="00D37AF9" w:rsidTr="00026373">
        <w:trPr>
          <w:gridAfter w:val="1"/>
          <w:wAfter w:w="56" w:type="dxa"/>
          <w:trHeight w:val="646"/>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231034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Штамп стандартный "КОПИЯ ВЕРНА", оттиск 38х14 мм, синий, TRODAT 4911P4-3.45</w:t>
            </w:r>
          </w:p>
        </w:tc>
        <w:tc>
          <w:tcPr>
            <w:tcW w:w="1070" w:type="dxa"/>
            <w:gridSpan w:val="3"/>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96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195,3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195,3</w:t>
            </w:r>
          </w:p>
        </w:tc>
      </w:tr>
      <w:tr w:rsidR="00C22AE4" w:rsidRPr="00D37AF9" w:rsidTr="00026373">
        <w:trPr>
          <w:gridAfter w:val="1"/>
          <w:wAfter w:w="56" w:type="dxa"/>
          <w:trHeight w:val="300"/>
        </w:trPr>
        <w:tc>
          <w:tcPr>
            <w:tcW w:w="946" w:type="dxa"/>
            <w:gridSpan w:val="2"/>
            <w:tcBorders>
              <w:top w:val="single" w:sz="4" w:space="0" w:color="auto"/>
              <w:left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4031" w:type="dxa"/>
            <w:gridSpan w:val="2"/>
            <w:tcBorders>
              <w:top w:val="single" w:sz="4" w:space="0" w:color="auto"/>
              <w:left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70" w:type="dxa"/>
            <w:gridSpan w:val="3"/>
            <w:tcBorders>
              <w:top w:val="single" w:sz="4" w:space="0" w:color="auto"/>
              <w:left w:val="single" w:sz="4" w:space="0" w:color="auto"/>
              <w:right w:val="single" w:sz="4" w:space="0" w:color="auto"/>
            </w:tcBorders>
            <w:shd w:val="clear" w:color="000000" w:fill="FFFFFF"/>
          </w:tcPr>
          <w:p w:rsidR="00C22AE4" w:rsidRPr="00D37AF9" w:rsidRDefault="00C22AE4" w:rsidP="00D37AF9">
            <w:pPr>
              <w:widowControl/>
              <w:autoSpaceDE/>
              <w:autoSpaceDN/>
              <w:adjustRightInd/>
              <w:rPr>
                <w:color w:val="auto"/>
              </w:rPr>
            </w:pPr>
          </w:p>
        </w:tc>
        <w:tc>
          <w:tcPr>
            <w:tcW w:w="969" w:type="dxa"/>
            <w:gridSpan w:val="3"/>
            <w:tcBorders>
              <w:top w:val="single" w:sz="4" w:space="0" w:color="auto"/>
              <w:left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949" w:type="dxa"/>
            <w:gridSpan w:val="2"/>
            <w:tcBorders>
              <w:top w:val="single" w:sz="4" w:space="0" w:color="auto"/>
              <w:left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90" w:type="dxa"/>
            <w:gridSpan w:val="2"/>
            <w:tcBorders>
              <w:top w:val="single" w:sz="4" w:space="0" w:color="auto"/>
              <w:left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b/>
                <w:bCs/>
                <w:color w:val="auto"/>
              </w:rPr>
            </w:pPr>
            <w:r w:rsidRPr="00D37AF9">
              <w:rPr>
                <w:b/>
                <w:bCs/>
                <w:color w:val="auto"/>
                <w:sz w:val="22"/>
                <w:szCs w:val="22"/>
              </w:rPr>
              <w:t>ИТОГО:</w:t>
            </w:r>
          </w:p>
        </w:tc>
        <w:tc>
          <w:tcPr>
            <w:tcW w:w="1065" w:type="dxa"/>
            <w:gridSpan w:val="2"/>
            <w:tcBorders>
              <w:top w:val="single" w:sz="4" w:space="0" w:color="auto"/>
              <w:left w:val="single" w:sz="4" w:space="0" w:color="auto"/>
              <w:right w:val="single" w:sz="4" w:space="0" w:color="auto"/>
            </w:tcBorders>
            <w:shd w:val="clear" w:color="000000" w:fill="FFFFFF"/>
            <w:noWrap/>
            <w:hideMark/>
          </w:tcPr>
          <w:p w:rsidR="00C22AE4" w:rsidRPr="00D37AF9" w:rsidRDefault="00E129F4" w:rsidP="00D37AF9">
            <w:pPr>
              <w:widowControl/>
              <w:autoSpaceDE/>
              <w:autoSpaceDN/>
              <w:adjustRightInd/>
              <w:jc w:val="center"/>
              <w:rPr>
                <w:b/>
                <w:bCs/>
                <w:color w:val="auto"/>
              </w:rPr>
            </w:pPr>
            <w:r>
              <w:rPr>
                <w:b/>
                <w:bCs/>
                <w:color w:val="auto"/>
                <w:sz w:val="22"/>
                <w:szCs w:val="22"/>
              </w:rPr>
              <w:fldChar w:fldCharType="begin"/>
            </w:r>
            <w:r w:rsidR="0000497E">
              <w:rPr>
                <w:b/>
                <w:bCs/>
                <w:color w:val="auto"/>
                <w:sz w:val="22"/>
                <w:szCs w:val="22"/>
              </w:rPr>
              <w:instrText xml:space="preserve"> =SUM(ABOVE) </w:instrText>
            </w:r>
            <w:r>
              <w:rPr>
                <w:b/>
                <w:bCs/>
                <w:color w:val="auto"/>
                <w:sz w:val="22"/>
                <w:szCs w:val="22"/>
              </w:rPr>
              <w:fldChar w:fldCharType="separate"/>
            </w:r>
            <w:r w:rsidR="0000497E">
              <w:rPr>
                <w:b/>
                <w:bCs/>
                <w:noProof/>
                <w:color w:val="auto"/>
                <w:sz w:val="22"/>
                <w:szCs w:val="22"/>
              </w:rPr>
              <w:t>43503,73</w:t>
            </w:r>
            <w:r>
              <w:rPr>
                <w:b/>
                <w:bCs/>
                <w:color w:val="auto"/>
                <w:sz w:val="22"/>
                <w:szCs w:val="22"/>
              </w:rPr>
              <w:fldChar w:fldCharType="end"/>
            </w:r>
          </w:p>
        </w:tc>
      </w:tr>
      <w:tr w:rsidR="00C22AE4" w:rsidRPr="00D37AF9" w:rsidTr="00026373">
        <w:trPr>
          <w:gridAfter w:val="1"/>
          <w:wAfter w:w="56" w:type="dxa"/>
          <w:trHeight w:val="675"/>
        </w:trPr>
        <w:tc>
          <w:tcPr>
            <w:tcW w:w="1070" w:type="dxa"/>
            <w:gridSpan w:val="3"/>
            <w:tcBorders>
              <w:bottom w:val="single" w:sz="4" w:space="0" w:color="auto"/>
            </w:tcBorders>
            <w:shd w:val="clear" w:color="000000" w:fill="FFFFFF"/>
          </w:tcPr>
          <w:p w:rsidR="00C22AE4" w:rsidRPr="00D37AF9" w:rsidRDefault="00C22AE4" w:rsidP="00D37AF9">
            <w:pPr>
              <w:widowControl/>
              <w:autoSpaceDE/>
              <w:autoSpaceDN/>
              <w:adjustRightInd/>
              <w:jc w:val="center"/>
              <w:rPr>
                <w:b/>
                <w:bCs/>
                <w:color w:val="auto"/>
              </w:rPr>
            </w:pPr>
          </w:p>
        </w:tc>
        <w:tc>
          <w:tcPr>
            <w:tcW w:w="9050" w:type="dxa"/>
            <w:gridSpan w:val="13"/>
            <w:tcBorders>
              <w:bottom w:val="single" w:sz="4" w:space="0" w:color="auto"/>
            </w:tcBorders>
            <w:shd w:val="clear" w:color="000000" w:fill="FFFFFF"/>
            <w:hideMark/>
          </w:tcPr>
          <w:p w:rsidR="00C22AE4" w:rsidRPr="00D37AF9" w:rsidRDefault="00C22AE4" w:rsidP="00D37AF9">
            <w:pPr>
              <w:widowControl/>
              <w:autoSpaceDE/>
              <w:autoSpaceDN/>
              <w:adjustRightInd/>
              <w:jc w:val="center"/>
              <w:rPr>
                <w:b/>
                <w:color w:val="auto"/>
              </w:rPr>
            </w:pPr>
            <w:r w:rsidRPr="00D37AF9">
              <w:rPr>
                <w:b/>
                <w:bCs/>
                <w:color w:val="auto"/>
                <w:sz w:val="22"/>
                <w:szCs w:val="22"/>
              </w:rPr>
              <w:t>РАЗНАРЯДКА</w:t>
            </w:r>
            <w:r w:rsidRPr="0047340D">
              <w:rPr>
                <w:b/>
                <w:bCs/>
                <w:color w:val="auto"/>
                <w:sz w:val="22"/>
                <w:szCs w:val="22"/>
              </w:rPr>
              <w:t xml:space="preserve"> № 2</w:t>
            </w:r>
            <w:r w:rsidRPr="00D37AF9">
              <w:rPr>
                <w:b/>
                <w:color w:val="auto"/>
                <w:sz w:val="22"/>
                <w:szCs w:val="22"/>
              </w:rPr>
              <w:br/>
              <w:t xml:space="preserve"> на поставку товара по адресу г. Москва ул. Лобачевского д. 56</w:t>
            </w:r>
          </w:p>
        </w:tc>
      </w:tr>
      <w:tr w:rsidR="00C22AE4" w:rsidRPr="00D37AF9" w:rsidTr="00AE287A">
        <w:trPr>
          <w:gridAfter w:val="2"/>
          <w:wAfter w:w="9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Код</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Название</w:t>
            </w:r>
          </w:p>
        </w:tc>
        <w:tc>
          <w:tcPr>
            <w:tcW w:w="992" w:type="dxa"/>
            <w:tcBorders>
              <w:top w:val="single" w:sz="4" w:space="0" w:color="auto"/>
              <w:left w:val="nil"/>
              <w:bottom w:val="single" w:sz="4" w:space="0" w:color="auto"/>
              <w:right w:val="single" w:sz="4" w:space="0" w:color="auto"/>
            </w:tcBorders>
            <w:shd w:val="clear" w:color="000000" w:fill="FFFFFF"/>
          </w:tcPr>
          <w:p w:rsidR="00C22AE4" w:rsidRPr="00D37AF9" w:rsidRDefault="00C52EDD" w:rsidP="00D37AF9">
            <w:pPr>
              <w:widowControl/>
              <w:autoSpaceDE/>
              <w:autoSpaceDN/>
              <w:adjustRightInd/>
              <w:jc w:val="center"/>
              <w:rPr>
                <w:b/>
                <w:bCs/>
                <w:color w:val="auto"/>
                <w:sz w:val="20"/>
                <w:szCs w:val="20"/>
              </w:rPr>
            </w:pPr>
            <w:r>
              <w:rPr>
                <w:b/>
                <w:bCs/>
                <w:color w:val="auto"/>
                <w:sz w:val="20"/>
                <w:szCs w:val="20"/>
              </w:rPr>
              <w:t>Ед. изм.</w:t>
            </w:r>
          </w:p>
        </w:tc>
        <w:tc>
          <w:tcPr>
            <w:tcW w:w="90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Количество</w:t>
            </w:r>
          </w:p>
        </w:tc>
        <w:tc>
          <w:tcPr>
            <w:tcW w:w="949" w:type="dxa"/>
            <w:gridSpan w:val="3"/>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Цена с НДС, руб.</w:t>
            </w:r>
          </w:p>
        </w:tc>
        <w:tc>
          <w:tcPr>
            <w:tcW w:w="1090"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НДС, %</w:t>
            </w:r>
          </w:p>
        </w:tc>
        <w:tc>
          <w:tcPr>
            <w:tcW w:w="1167"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Сумма с НДС, руб.</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124877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Белый картон, А4, 100 листов, 290 г/м2, BRAUBERG, 210х297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195,47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977,35</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120309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Ватман формата А1 (610х860 мм), 200 г/м2, ГОЗНАК С-Пб., с водяным знаком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л.</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14,56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1456</w:t>
            </w:r>
          </w:p>
        </w:tc>
      </w:tr>
      <w:tr w:rsidR="00C22AE4" w:rsidRPr="00D37AF9" w:rsidTr="00026373">
        <w:trPr>
          <w:gridAfter w:val="1"/>
          <w:wAfter w:w="56" w:type="dxa"/>
          <w:trHeight w:val="30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222961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Восковые карандаши ПИФАГОР, 6 цветов</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22,43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672,9</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191153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Гуашь KOH-I-NOOR, 12 цветов по 25 мл, картонная упаковка</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108,64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4345,6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180873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Карандаш </w:t>
            </w:r>
            <w:proofErr w:type="spellStart"/>
            <w:r w:rsidRPr="00D37AF9">
              <w:rPr>
                <w:color w:val="auto"/>
                <w:sz w:val="20"/>
                <w:szCs w:val="20"/>
              </w:rPr>
              <w:t>чернографитный</w:t>
            </w:r>
            <w:proofErr w:type="spellEnd"/>
            <w:r w:rsidRPr="00D37AF9">
              <w:rPr>
                <w:color w:val="auto"/>
                <w:sz w:val="20"/>
                <w:szCs w:val="20"/>
              </w:rPr>
              <w:t xml:space="preserve"> STAFF, 1 шт., твердость НВ, желтый корпус, с резинкой, </w:t>
            </w:r>
            <w:proofErr w:type="spellStart"/>
            <w:r w:rsidRPr="00D37AF9">
              <w:rPr>
                <w:color w:val="auto"/>
                <w:sz w:val="20"/>
                <w:szCs w:val="20"/>
              </w:rPr>
              <w:t>незаточенный</w:t>
            </w:r>
            <w:proofErr w:type="spellEnd"/>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189,60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180296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Карандаши цветные ПИФАГОР, 12 цветов, классические, заточенные, картонная упаковка</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набор</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w:t>
            </w:r>
          </w:p>
        </w:tc>
        <w:tc>
          <w:tcPr>
            <w:tcW w:w="963" w:type="dxa"/>
            <w:gridSpan w:val="3"/>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62,22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1866,6</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200535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Кисть  ГРААЛЬ, коза, живописная круглая № 8</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23,99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239,9</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200532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Кисть ГРААЛЬ, коза, живописная (1 штука), круглая, №5</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10,44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104,4</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226620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Клей-карандаш STAFF, 16 г, обесцвечивающийся, цветной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026373">
            <w:pPr>
              <w:widowControl/>
              <w:autoSpaceDE/>
              <w:autoSpaceDN/>
              <w:adjustRightInd/>
              <w:ind w:right="-108"/>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15,14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1514</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191149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Краски акварельные KOH-I-NOOR, 6 цветов, медовые, пластиковая коробка, без кисти</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набор</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23,6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472</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100973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Пластилин классический ПИФАГОР, 12 цветов, 240 г, со стеком, картонная упаковка</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43,32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2166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220400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Резинка </w:t>
            </w:r>
            <w:proofErr w:type="spellStart"/>
            <w:r w:rsidRPr="00D37AF9">
              <w:rPr>
                <w:color w:val="auto"/>
                <w:sz w:val="20"/>
                <w:szCs w:val="20"/>
              </w:rPr>
              <w:t>стирательная</w:t>
            </w:r>
            <w:proofErr w:type="spellEnd"/>
            <w:r w:rsidRPr="00D37AF9">
              <w:rPr>
                <w:color w:val="auto"/>
                <w:sz w:val="20"/>
                <w:szCs w:val="20"/>
              </w:rPr>
              <w:t xml:space="preserve"> KOH-I-NOOR "Слон", прямоугольная, 26х18,5х8 мм, цветная, картонный дисплей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4,74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94,80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127935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золотая, растяжение до 25%, 22 г/м2, рулон, 50х200 см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рул</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41,89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418,90</w:t>
            </w:r>
          </w:p>
        </w:tc>
      </w:tr>
      <w:tr w:rsidR="001220AA"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126535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1220AA" w:rsidRPr="00D37AF9" w:rsidRDefault="001220AA"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синяя, 50х250 см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1220AA" w:rsidRDefault="001220AA">
            <w:proofErr w:type="spellStart"/>
            <w:r w:rsidRPr="000238C0">
              <w:rPr>
                <w:color w:val="auto"/>
                <w:sz w:val="20"/>
                <w:szCs w:val="20"/>
              </w:rPr>
              <w:t>рул</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279,30</w:t>
            </w:r>
          </w:p>
        </w:tc>
      </w:tr>
      <w:tr w:rsidR="001220AA"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126537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1220AA" w:rsidRPr="00D37AF9" w:rsidRDefault="001220AA"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темно-зеленая, 50х250 см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1220AA" w:rsidRDefault="001220AA">
            <w:proofErr w:type="spellStart"/>
            <w:r w:rsidRPr="000238C0">
              <w:rPr>
                <w:color w:val="auto"/>
                <w:sz w:val="20"/>
                <w:szCs w:val="20"/>
              </w:rPr>
              <w:t>рул</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279,30</w:t>
            </w:r>
          </w:p>
        </w:tc>
      </w:tr>
      <w:tr w:rsidR="001220AA" w:rsidRPr="00D37AF9" w:rsidTr="00026373">
        <w:trPr>
          <w:gridAfter w:val="1"/>
          <w:wAfter w:w="56" w:type="dxa"/>
          <w:trHeight w:val="102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124786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1220AA" w:rsidRPr="00D37AF9" w:rsidRDefault="001220AA" w:rsidP="00D37AF9">
            <w:pPr>
              <w:widowControl/>
              <w:autoSpaceDE/>
              <w:autoSpaceDN/>
              <w:adjustRightInd/>
              <w:rPr>
                <w:color w:val="auto"/>
                <w:sz w:val="20"/>
                <w:szCs w:val="20"/>
              </w:rPr>
            </w:pPr>
            <w:r w:rsidRPr="00D37AF9">
              <w:rPr>
                <w:color w:val="auto"/>
                <w:sz w:val="20"/>
                <w:szCs w:val="20"/>
              </w:rPr>
              <w:t>Цветная бумага, А4, волшебная, мелованная, 10 листов, 10 цветов, BRAUBERG "</w:t>
            </w:r>
            <w:proofErr w:type="spellStart"/>
            <w:r w:rsidRPr="00D37AF9">
              <w:rPr>
                <w:color w:val="auto"/>
                <w:sz w:val="20"/>
                <w:szCs w:val="20"/>
              </w:rPr>
              <w:t>Kids</w:t>
            </w:r>
            <w:proofErr w:type="spellEnd"/>
            <w:r w:rsidRPr="00D37AF9">
              <w:rPr>
                <w:color w:val="auto"/>
                <w:sz w:val="20"/>
                <w:szCs w:val="20"/>
              </w:rPr>
              <w:t xml:space="preserve"> </w:t>
            </w:r>
            <w:proofErr w:type="spellStart"/>
            <w:r w:rsidRPr="00D37AF9">
              <w:rPr>
                <w:color w:val="auto"/>
                <w:sz w:val="20"/>
                <w:szCs w:val="20"/>
              </w:rPr>
              <w:t>series</w:t>
            </w:r>
            <w:proofErr w:type="spellEnd"/>
            <w:r w:rsidRPr="00D37AF9">
              <w:rPr>
                <w:color w:val="auto"/>
                <w:sz w:val="20"/>
                <w:szCs w:val="20"/>
              </w:rPr>
              <w:t>", 2 вида, 200х275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1220AA" w:rsidRDefault="001220AA">
            <w:proofErr w:type="spellStart"/>
            <w:r w:rsidRPr="000238C0">
              <w:rPr>
                <w:color w:val="auto"/>
                <w:sz w:val="20"/>
                <w:szCs w:val="20"/>
              </w:rPr>
              <w:t>рул</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bCs/>
                <w:color w:val="auto"/>
                <w:sz w:val="20"/>
                <w:szCs w:val="20"/>
              </w:rPr>
            </w:pPr>
            <w:r w:rsidRPr="00D37AF9">
              <w:rPr>
                <w:bCs/>
                <w:color w:val="auto"/>
                <w:sz w:val="20"/>
                <w:szCs w:val="20"/>
              </w:rPr>
              <w:t>16,16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10</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808</w:t>
            </w:r>
          </w:p>
        </w:tc>
      </w:tr>
      <w:tr w:rsidR="001220AA" w:rsidRPr="00D37AF9" w:rsidTr="00026373">
        <w:trPr>
          <w:gridAfter w:val="1"/>
          <w:wAfter w:w="56" w:type="dxa"/>
          <w:trHeight w:val="634"/>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126533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1220AA" w:rsidRPr="00D37AF9" w:rsidRDefault="001220AA" w:rsidP="00D37AF9">
            <w:pPr>
              <w:widowControl/>
              <w:autoSpaceDE/>
              <w:autoSpaceDN/>
              <w:adjustRightInd/>
              <w:rPr>
                <w:color w:val="auto"/>
                <w:sz w:val="20"/>
                <w:szCs w:val="20"/>
              </w:rPr>
            </w:pPr>
            <w:r w:rsidRPr="00D37AF9">
              <w:rPr>
                <w:color w:val="auto"/>
                <w:sz w:val="20"/>
                <w:szCs w:val="20"/>
              </w:rPr>
              <w:t xml:space="preserve">Цветная бумага </w:t>
            </w:r>
            <w:proofErr w:type="spellStart"/>
            <w:r w:rsidRPr="00D37AF9">
              <w:rPr>
                <w:color w:val="auto"/>
                <w:sz w:val="20"/>
                <w:szCs w:val="20"/>
              </w:rPr>
              <w:t>крепированная</w:t>
            </w:r>
            <w:proofErr w:type="spellEnd"/>
            <w:r w:rsidRPr="00D37AF9">
              <w:rPr>
                <w:color w:val="auto"/>
                <w:sz w:val="20"/>
                <w:szCs w:val="20"/>
              </w:rPr>
              <w:t xml:space="preserve"> BRAUBERG, плотная, растяжение до 45%, 32 г/м2, рулон, фиолетовая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1220AA" w:rsidRDefault="001220AA">
            <w:proofErr w:type="spellStart"/>
            <w:r w:rsidRPr="000238C0">
              <w:rPr>
                <w:color w:val="auto"/>
                <w:sz w:val="20"/>
                <w:szCs w:val="20"/>
              </w:rPr>
              <w:t>рул</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7</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bCs/>
                <w:color w:val="auto"/>
                <w:sz w:val="20"/>
                <w:szCs w:val="20"/>
              </w:rPr>
            </w:pPr>
            <w:r w:rsidRPr="00D37AF9">
              <w:rPr>
                <w:bCs/>
                <w:color w:val="auto"/>
                <w:sz w:val="20"/>
                <w:szCs w:val="20"/>
              </w:rPr>
              <w:t>27,93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1220AA" w:rsidRPr="00D37AF9" w:rsidRDefault="001220AA" w:rsidP="00D37AF9">
            <w:pPr>
              <w:widowControl/>
              <w:autoSpaceDE/>
              <w:autoSpaceDN/>
              <w:adjustRightInd/>
              <w:jc w:val="center"/>
              <w:rPr>
                <w:color w:val="auto"/>
                <w:sz w:val="20"/>
                <w:szCs w:val="20"/>
              </w:rPr>
            </w:pPr>
            <w:r w:rsidRPr="00D37AF9">
              <w:rPr>
                <w:color w:val="auto"/>
                <w:sz w:val="20"/>
                <w:szCs w:val="20"/>
              </w:rPr>
              <w:t>195,51</w:t>
            </w:r>
          </w:p>
        </w:tc>
      </w:tr>
      <w:tr w:rsidR="00C22AE4" w:rsidRPr="00D37AF9" w:rsidTr="00026373">
        <w:trPr>
          <w:gridAfter w:val="1"/>
          <w:wAfter w:w="56" w:type="dxa"/>
          <w:trHeight w:val="30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40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33" w:type="dxa"/>
            <w:gridSpan w:val="2"/>
            <w:tcBorders>
              <w:top w:val="single" w:sz="4" w:space="0" w:color="auto"/>
              <w:left w:val="single" w:sz="4" w:space="0" w:color="auto"/>
              <w:bottom w:val="single" w:sz="4" w:space="0" w:color="auto"/>
              <w:right w:val="single" w:sz="4" w:space="0" w:color="auto"/>
            </w:tcBorders>
            <w:shd w:val="clear" w:color="000000" w:fill="FFFFFF"/>
          </w:tcPr>
          <w:p w:rsidR="00C22AE4" w:rsidRPr="00D37AF9" w:rsidRDefault="00C22AE4" w:rsidP="00D37AF9">
            <w:pPr>
              <w:widowControl/>
              <w:autoSpaceDE/>
              <w:autoSpaceDN/>
              <w:adjustRightInd/>
              <w:rPr>
                <w:color w:val="auto"/>
              </w:rPr>
            </w:pP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94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9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rPr>
                <w:b/>
                <w:bCs/>
                <w:color w:val="auto"/>
              </w:rPr>
            </w:pPr>
            <w:r w:rsidRPr="00D37AF9">
              <w:rPr>
                <w:b/>
                <w:bCs/>
                <w:color w:val="auto"/>
                <w:sz w:val="22"/>
                <w:szCs w:val="22"/>
              </w:rPr>
              <w:t>ИТОГО:</w:t>
            </w:r>
          </w:p>
        </w:tc>
        <w:tc>
          <w:tcPr>
            <w:tcW w:w="10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AE4" w:rsidRPr="00D37AF9" w:rsidRDefault="00C22AE4" w:rsidP="00D37AF9">
            <w:pPr>
              <w:widowControl/>
              <w:autoSpaceDE/>
              <w:autoSpaceDN/>
              <w:adjustRightInd/>
              <w:jc w:val="center"/>
              <w:rPr>
                <w:b/>
                <w:bCs/>
                <w:color w:val="auto"/>
              </w:rPr>
            </w:pPr>
            <w:r w:rsidRPr="00D37AF9">
              <w:rPr>
                <w:b/>
                <w:bCs/>
                <w:color w:val="auto"/>
                <w:sz w:val="22"/>
                <w:szCs w:val="22"/>
              </w:rPr>
              <w:t>16080,16</w:t>
            </w:r>
          </w:p>
        </w:tc>
      </w:tr>
      <w:tr w:rsidR="00C22AE4" w:rsidRPr="00D37AF9" w:rsidTr="00026373">
        <w:trPr>
          <w:gridAfter w:val="1"/>
          <w:wAfter w:w="56" w:type="dxa"/>
          <w:trHeight w:val="300"/>
        </w:trPr>
        <w:tc>
          <w:tcPr>
            <w:tcW w:w="946"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4031"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33" w:type="dxa"/>
            <w:gridSpan w:val="2"/>
            <w:tcBorders>
              <w:top w:val="single" w:sz="4" w:space="0" w:color="auto"/>
            </w:tcBorders>
            <w:shd w:val="clear" w:color="000000" w:fill="FFFFFF"/>
          </w:tcPr>
          <w:p w:rsidR="00C22AE4" w:rsidRPr="00D37AF9" w:rsidRDefault="00C22AE4" w:rsidP="00D37AF9">
            <w:pPr>
              <w:widowControl/>
              <w:autoSpaceDE/>
              <w:autoSpaceDN/>
              <w:adjustRightInd/>
              <w:rPr>
                <w:color w:val="auto"/>
              </w:rPr>
            </w:pPr>
          </w:p>
        </w:tc>
        <w:tc>
          <w:tcPr>
            <w:tcW w:w="1006" w:type="dxa"/>
            <w:gridSpan w:val="4"/>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949"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90"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c>
          <w:tcPr>
            <w:tcW w:w="1065"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rPr>
                <w:color w:val="auto"/>
              </w:rPr>
            </w:pPr>
            <w:r w:rsidRPr="00D37AF9">
              <w:rPr>
                <w:color w:val="auto"/>
                <w:sz w:val="22"/>
                <w:szCs w:val="22"/>
              </w:rPr>
              <w:t> </w:t>
            </w:r>
          </w:p>
        </w:tc>
      </w:tr>
      <w:tr w:rsidR="00C22AE4" w:rsidRPr="00D37AF9" w:rsidTr="00026373">
        <w:trPr>
          <w:gridAfter w:val="1"/>
          <w:wAfter w:w="56" w:type="dxa"/>
          <w:trHeight w:val="660"/>
        </w:trPr>
        <w:tc>
          <w:tcPr>
            <w:tcW w:w="1070" w:type="dxa"/>
            <w:gridSpan w:val="3"/>
            <w:tcBorders>
              <w:bottom w:val="single" w:sz="4" w:space="0" w:color="auto"/>
            </w:tcBorders>
            <w:shd w:val="clear" w:color="000000" w:fill="FFFFFF"/>
          </w:tcPr>
          <w:p w:rsidR="00C22AE4" w:rsidRPr="00D37AF9" w:rsidRDefault="00C22AE4" w:rsidP="00D37AF9">
            <w:pPr>
              <w:widowControl/>
              <w:autoSpaceDE/>
              <w:autoSpaceDN/>
              <w:adjustRightInd/>
              <w:jc w:val="center"/>
              <w:rPr>
                <w:b/>
                <w:bCs/>
                <w:color w:val="auto"/>
              </w:rPr>
            </w:pPr>
          </w:p>
        </w:tc>
        <w:tc>
          <w:tcPr>
            <w:tcW w:w="9050" w:type="dxa"/>
            <w:gridSpan w:val="13"/>
            <w:tcBorders>
              <w:bottom w:val="single" w:sz="4" w:space="0" w:color="auto"/>
            </w:tcBorders>
            <w:shd w:val="clear" w:color="000000" w:fill="FFFFFF"/>
            <w:hideMark/>
          </w:tcPr>
          <w:p w:rsidR="00C22AE4" w:rsidRPr="00D37AF9" w:rsidRDefault="00C22AE4" w:rsidP="00D37AF9">
            <w:pPr>
              <w:widowControl/>
              <w:autoSpaceDE/>
              <w:autoSpaceDN/>
              <w:adjustRightInd/>
              <w:jc w:val="center"/>
              <w:rPr>
                <w:b/>
                <w:color w:val="auto"/>
              </w:rPr>
            </w:pPr>
            <w:r w:rsidRPr="00D37AF9">
              <w:rPr>
                <w:b/>
                <w:bCs/>
                <w:color w:val="auto"/>
                <w:sz w:val="22"/>
                <w:szCs w:val="22"/>
              </w:rPr>
              <w:t>РАЗНАРЯДКА</w:t>
            </w:r>
            <w:r w:rsidRPr="00D37AF9">
              <w:rPr>
                <w:b/>
                <w:color w:val="auto"/>
                <w:sz w:val="22"/>
                <w:szCs w:val="22"/>
              </w:rPr>
              <w:br/>
              <w:t xml:space="preserve"> на поставку товара по адресу г. Москва ул. Лобачевского д. 58</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Код</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Название</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b/>
                <w:bCs/>
                <w:color w:val="auto"/>
                <w:sz w:val="20"/>
                <w:szCs w:val="20"/>
              </w:rPr>
            </w:pPr>
            <w:r>
              <w:rPr>
                <w:b/>
                <w:bCs/>
                <w:color w:val="auto"/>
                <w:sz w:val="20"/>
                <w:szCs w:val="20"/>
              </w:rPr>
              <w:t>Ед. изм.</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C22AE4" w:rsidRPr="00D37AF9" w:rsidRDefault="001220AA" w:rsidP="00D37AF9">
            <w:pPr>
              <w:widowControl/>
              <w:autoSpaceDE/>
              <w:autoSpaceDN/>
              <w:adjustRightInd/>
              <w:jc w:val="center"/>
              <w:rPr>
                <w:b/>
                <w:bCs/>
                <w:color w:val="auto"/>
                <w:sz w:val="20"/>
                <w:szCs w:val="20"/>
              </w:rPr>
            </w:pPr>
            <w:r>
              <w:rPr>
                <w:b/>
                <w:bCs/>
                <w:color w:val="auto"/>
                <w:sz w:val="20"/>
                <w:szCs w:val="20"/>
              </w:rPr>
              <w:t>Кол-</w:t>
            </w:r>
            <w:r w:rsidR="00C22AE4" w:rsidRPr="00D37AF9">
              <w:rPr>
                <w:b/>
                <w:bCs/>
                <w:color w:val="auto"/>
                <w:sz w:val="20"/>
                <w:szCs w:val="20"/>
              </w:rPr>
              <w:t>во</w:t>
            </w:r>
          </w:p>
        </w:tc>
        <w:tc>
          <w:tcPr>
            <w:tcW w:w="949"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Цена с НДС, руб.</w:t>
            </w:r>
          </w:p>
        </w:tc>
        <w:tc>
          <w:tcPr>
            <w:tcW w:w="1090"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НДС, %</w:t>
            </w:r>
          </w:p>
        </w:tc>
        <w:tc>
          <w:tcPr>
            <w:tcW w:w="1065"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Сумма с НДС, руб.</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224628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Антистеплер</w:t>
            </w:r>
            <w:proofErr w:type="spellEnd"/>
            <w:r w:rsidRPr="00D37AF9">
              <w:rPr>
                <w:color w:val="auto"/>
                <w:sz w:val="20"/>
                <w:szCs w:val="20"/>
              </w:rPr>
              <w:t xml:space="preserve"> STAFF, для скоб № 10 и № 24/6, черный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25,7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51,4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122802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Блокнот А4, 80 л., гребень, жесткая подложка, клетка, BRAUBERG, "Контракт", 4 вида, 195х297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56,3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281,5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223491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Доска-планшет BRAUBERG "</w:t>
            </w:r>
            <w:proofErr w:type="spellStart"/>
            <w:r w:rsidRPr="00D37AF9">
              <w:rPr>
                <w:color w:val="auto"/>
                <w:sz w:val="20"/>
                <w:szCs w:val="20"/>
              </w:rPr>
              <w:t>Contract</w:t>
            </w:r>
            <w:proofErr w:type="spellEnd"/>
            <w:r w:rsidRPr="00D37AF9">
              <w:rPr>
                <w:color w:val="auto"/>
                <w:sz w:val="20"/>
                <w:szCs w:val="20"/>
              </w:rPr>
              <w:t>", плотная, с верхним зажимом, А4, 313х225 мм, пластик, черная, 1,5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72,73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1090,95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226251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Зажимы для бумаг ОФИСМАГ, комплект 12 шт., 25 мм, на 100 л., красные, в картонной коробке</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комп</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46,21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46,21</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Зажимы для бумаг ОФИСМАГ, комплект 12 шт., 51 мм, на 230 л., черные, в картонной коробке</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комп</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124,95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124,95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250327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Калькулятор CITIZEN настольный SDC-022S, 10 разрядов, двойное питание, 87x120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313,42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313,42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180873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Карандаш </w:t>
            </w:r>
            <w:proofErr w:type="spellStart"/>
            <w:r w:rsidRPr="00D37AF9">
              <w:rPr>
                <w:color w:val="auto"/>
                <w:sz w:val="20"/>
                <w:szCs w:val="20"/>
              </w:rPr>
              <w:t>чернографитный</w:t>
            </w:r>
            <w:proofErr w:type="spellEnd"/>
            <w:r w:rsidRPr="00D37AF9">
              <w:rPr>
                <w:color w:val="auto"/>
                <w:sz w:val="20"/>
                <w:szCs w:val="20"/>
              </w:rPr>
              <w:t xml:space="preserve"> STAFF, 1 шт., твердость НВ, желтый корпус, с резинкой, </w:t>
            </w:r>
            <w:proofErr w:type="spellStart"/>
            <w:r w:rsidRPr="00D37AF9">
              <w:rPr>
                <w:color w:val="auto"/>
                <w:sz w:val="20"/>
                <w:szCs w:val="20"/>
              </w:rPr>
              <w:t>незаточенный</w:t>
            </w:r>
            <w:proofErr w:type="spellEnd"/>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3,16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158,00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180908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Карандаш </w:t>
            </w:r>
            <w:proofErr w:type="spellStart"/>
            <w:r w:rsidRPr="00D37AF9">
              <w:rPr>
                <w:color w:val="auto"/>
                <w:sz w:val="20"/>
                <w:szCs w:val="20"/>
              </w:rPr>
              <w:t>чернографитный</w:t>
            </w:r>
            <w:proofErr w:type="spellEnd"/>
            <w:r w:rsidRPr="00D37AF9">
              <w:rPr>
                <w:color w:val="auto"/>
                <w:sz w:val="20"/>
                <w:szCs w:val="20"/>
              </w:rPr>
              <w:t xml:space="preserve"> КРАСИН, 1 шт., "</w:t>
            </w:r>
            <w:proofErr w:type="spellStart"/>
            <w:r w:rsidRPr="00D37AF9">
              <w:rPr>
                <w:color w:val="auto"/>
                <w:sz w:val="20"/>
                <w:szCs w:val="20"/>
              </w:rPr>
              <w:t>РедТоп</w:t>
            </w:r>
            <w:proofErr w:type="spellEnd"/>
            <w:r w:rsidRPr="00D37AF9">
              <w:rPr>
                <w:color w:val="auto"/>
                <w:sz w:val="20"/>
                <w:szCs w:val="20"/>
              </w:rPr>
              <w:t>", 2В, тонированный корпус, без ластика, заточенный, 176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10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7,11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71,10</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200530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Кисть ГРААЛЬ, коза, живописная (1 штука), круглая, №3</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7,68</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768</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200532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Кисть ГРААЛЬ, коза, живописная (1 штука), круглая, №5</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10,44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1044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210302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Линейка пластиковая 50 см, BRAUBERG, прозрачная с печатью на корпусе, </w:t>
            </w:r>
            <w:proofErr w:type="spellStart"/>
            <w:r w:rsidRPr="00D37AF9">
              <w:rPr>
                <w:color w:val="auto"/>
                <w:sz w:val="20"/>
                <w:szCs w:val="20"/>
              </w:rPr>
              <w:t>европодвес</w:t>
            </w:r>
            <w:proofErr w:type="spellEnd"/>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53,23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53,23</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235405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Нож макетный (скальпель) BRAUBERG, металлический корпус, + 5 запасных лезвий, блистер</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144,07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144,07</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224826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 40 вкладышей БЮРОКРАТ, синяя, 0,65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69,67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1393,40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126966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 для акварели А4, 210х297 мм, 20 л., STAFF, акварельная бумага 180 г/м2 по ГОСТ 7277-77</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43,15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8630</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225588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ОФИСМАГ, фактура стандарт, с мраморным покрытием, 50 мм, зеленый корешок</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76,66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76,66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ОФИСМАГ, фактура стандарт, с мраморным покрытием, 80 мм, черный корешок</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79,7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1594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226053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Папка-регистратор с двумя арочными механизмами (до 1100 листов), покрытие ПВХ, 125 мм, черная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219,57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658,71</w:t>
            </w:r>
          </w:p>
        </w:tc>
      </w:tr>
      <w:tr w:rsidR="00C22AE4" w:rsidRPr="00D37AF9" w:rsidTr="00026373">
        <w:trPr>
          <w:gridAfter w:val="1"/>
          <w:wAfter w:w="56" w:type="dxa"/>
          <w:trHeight w:val="30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223964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Папка-уголок BRAUBERG, синяя, 0,10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3,01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45,15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225413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Папка-файл перфорированная, А4, объемная, до 200 листов, клапан с кнопкой, 0,18 мм, ДПС</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62,66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1879,8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Папки-файлы перфорированные, А4, ОФИСМАГ, комплект 100 шт., апельсиновая корка, 0,03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комп</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85,56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256,68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224601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Папки-файлы перфорированные, А4, ОФИСМАГ, комплект 100 шт., гладкие, "Яблоко", 0,038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комп</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92,02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1932,42</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100973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Пластилин классический ПИФАГОР, 12 цветов, 240 г, со стеком, картонная упаковка</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43,32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12996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225619</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Разделитель пластиковый ОФИСМАГ, А4, 20 листов, алфавитный А-Я, оглавление, цветной, Россия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82,82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165,64</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141823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Ручка </w:t>
            </w:r>
            <w:proofErr w:type="spellStart"/>
            <w:r w:rsidRPr="00D37AF9">
              <w:rPr>
                <w:color w:val="auto"/>
                <w:sz w:val="20"/>
                <w:szCs w:val="20"/>
              </w:rPr>
              <w:t>гелевая</w:t>
            </w:r>
            <w:proofErr w:type="spellEnd"/>
            <w:r w:rsidRPr="00D37AF9">
              <w:rPr>
                <w:color w:val="auto"/>
                <w:sz w:val="20"/>
                <w:szCs w:val="20"/>
              </w:rPr>
              <w:t xml:space="preserve"> STAFF, корпус прозрачный, резиновый держатель, черная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12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7,22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00497E" w:rsidP="00D37AF9">
            <w:pPr>
              <w:widowControl/>
              <w:autoSpaceDE/>
              <w:autoSpaceDN/>
              <w:adjustRightInd/>
              <w:jc w:val="center"/>
              <w:rPr>
                <w:color w:val="auto"/>
                <w:sz w:val="20"/>
                <w:szCs w:val="20"/>
              </w:rPr>
            </w:pPr>
            <w:r>
              <w:rPr>
                <w:color w:val="auto"/>
                <w:sz w:val="20"/>
                <w:szCs w:val="20"/>
              </w:rPr>
              <w:t>86,64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141937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Ручка </w:t>
            </w:r>
            <w:proofErr w:type="spellStart"/>
            <w:r w:rsidRPr="00D37AF9">
              <w:rPr>
                <w:color w:val="auto"/>
                <w:sz w:val="20"/>
                <w:szCs w:val="20"/>
              </w:rPr>
              <w:t>гелевая</w:t>
            </w:r>
            <w:proofErr w:type="spellEnd"/>
            <w:r w:rsidRPr="00D37AF9">
              <w:rPr>
                <w:color w:val="auto"/>
                <w:sz w:val="20"/>
                <w:szCs w:val="20"/>
              </w:rPr>
              <w:t xml:space="preserve"> СОЮЗ "</w:t>
            </w:r>
            <w:proofErr w:type="spellStart"/>
            <w:r w:rsidRPr="00D37AF9">
              <w:rPr>
                <w:color w:val="auto"/>
                <w:sz w:val="20"/>
                <w:szCs w:val="20"/>
              </w:rPr>
              <w:t>Status</w:t>
            </w:r>
            <w:proofErr w:type="spellEnd"/>
            <w:r w:rsidRPr="00D37AF9">
              <w:rPr>
                <w:color w:val="auto"/>
                <w:sz w:val="20"/>
                <w:szCs w:val="20"/>
              </w:rPr>
              <w:t>", корпус полупрозрачный, толщина письма 0,7 мм, синяя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8,84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44,20</w:t>
            </w:r>
          </w:p>
        </w:tc>
      </w:tr>
      <w:tr w:rsidR="00C22AE4" w:rsidRPr="00D37AF9" w:rsidTr="00026373">
        <w:trPr>
          <w:gridAfter w:val="1"/>
          <w:wAfter w:w="56" w:type="dxa"/>
          <w:trHeight w:val="30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141672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Ручка шариковая STAFF, синяя</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3,34</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240,48</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222085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Скобы для </w:t>
            </w:r>
            <w:proofErr w:type="spellStart"/>
            <w:r w:rsidRPr="00D37AF9">
              <w:rPr>
                <w:color w:val="auto"/>
                <w:sz w:val="20"/>
                <w:szCs w:val="20"/>
              </w:rPr>
              <w:t>степлера</w:t>
            </w:r>
            <w:proofErr w:type="spellEnd"/>
            <w:r w:rsidRPr="00D37AF9">
              <w:rPr>
                <w:color w:val="auto"/>
                <w:sz w:val="20"/>
                <w:szCs w:val="20"/>
              </w:rPr>
              <w:t xml:space="preserve"> ОФИСМАГ, №10, 1000 штук</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11,15</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44,6</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222086</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Скобы для </w:t>
            </w:r>
            <w:proofErr w:type="spellStart"/>
            <w:r w:rsidRPr="00D37AF9">
              <w:rPr>
                <w:color w:val="auto"/>
                <w:sz w:val="20"/>
                <w:szCs w:val="20"/>
              </w:rPr>
              <w:t>степлера</w:t>
            </w:r>
            <w:proofErr w:type="spellEnd"/>
            <w:r w:rsidRPr="00D37AF9">
              <w:rPr>
                <w:color w:val="auto"/>
                <w:sz w:val="20"/>
                <w:szCs w:val="20"/>
              </w:rPr>
              <w:t xml:space="preserve"> ОФИСМАГ, №24/6, 1000 штук</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17,86</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321,48</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lastRenderedPageBreak/>
              <w:t>226587</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желтый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226581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зеленый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226588</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розовый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226583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Скоросшиватель пластиковый с перфорацией BRAUBERG, А4, 140/180 мкм, синий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8,23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411,5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222093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Скрепки ОФИСМАГ, 50 мм, никелированные, треугольные, 50 шт., в картонной коробке</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упак</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36,31</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181,55</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224945</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Степлер</w:t>
            </w:r>
            <w:proofErr w:type="spellEnd"/>
            <w:r w:rsidRPr="00D37AF9">
              <w:rPr>
                <w:color w:val="auto"/>
                <w:sz w:val="20"/>
                <w:szCs w:val="20"/>
              </w:rPr>
              <w:t xml:space="preserve"> MAPED (Франция) "</w:t>
            </w:r>
            <w:proofErr w:type="spellStart"/>
            <w:r w:rsidRPr="00D37AF9">
              <w:rPr>
                <w:color w:val="auto"/>
                <w:sz w:val="20"/>
                <w:szCs w:val="20"/>
              </w:rPr>
              <w:t>Start</w:t>
            </w:r>
            <w:proofErr w:type="spellEnd"/>
            <w:r w:rsidRPr="00D37AF9">
              <w:rPr>
                <w:color w:val="auto"/>
                <w:sz w:val="20"/>
                <w:szCs w:val="20"/>
              </w:rPr>
              <w:t>", №24/6-26/6, металлический, на 25 листов, металлический, темно-серый</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194,83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584,49</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150800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proofErr w:type="spellStart"/>
            <w:r w:rsidRPr="00D37AF9">
              <w:rPr>
                <w:color w:val="auto"/>
                <w:sz w:val="20"/>
                <w:szCs w:val="20"/>
              </w:rPr>
              <w:t>Текстмаркеры</w:t>
            </w:r>
            <w:proofErr w:type="spellEnd"/>
            <w:r w:rsidRPr="00D37AF9">
              <w:rPr>
                <w:color w:val="auto"/>
                <w:sz w:val="20"/>
                <w:szCs w:val="20"/>
              </w:rPr>
              <w:t xml:space="preserve"> СТАММ", набор 4 </w:t>
            </w:r>
            <w:proofErr w:type="spellStart"/>
            <w:r w:rsidRPr="00D37AF9">
              <w:rPr>
                <w:color w:val="auto"/>
                <w:sz w:val="20"/>
                <w:szCs w:val="20"/>
              </w:rPr>
              <w:t>шт</w:t>
            </w:r>
            <w:proofErr w:type="spellEnd"/>
            <w:r w:rsidRPr="00D37AF9">
              <w:rPr>
                <w:color w:val="auto"/>
                <w:sz w:val="20"/>
                <w:szCs w:val="20"/>
              </w:rPr>
              <w:t>.,</w:t>
            </w:r>
            <w:proofErr w:type="spellStart"/>
            <w:r w:rsidRPr="00D37AF9">
              <w:rPr>
                <w:color w:val="auto"/>
                <w:sz w:val="20"/>
                <w:szCs w:val="20"/>
              </w:rPr>
              <w:t>Sprint</w:t>
            </w:r>
            <w:proofErr w:type="spellEnd"/>
            <w:r w:rsidRPr="00D37AF9">
              <w:rPr>
                <w:color w:val="auto"/>
                <w:sz w:val="20"/>
                <w:szCs w:val="20"/>
              </w:rPr>
              <w:t xml:space="preserve">   скошенный 1-5 мм (синий., </w:t>
            </w:r>
            <w:proofErr w:type="spellStart"/>
            <w:r w:rsidRPr="00D37AF9">
              <w:rPr>
                <w:color w:val="auto"/>
                <w:sz w:val="20"/>
                <w:szCs w:val="20"/>
              </w:rPr>
              <w:t>зел</w:t>
            </w:r>
            <w:proofErr w:type="spellEnd"/>
            <w:r w:rsidRPr="00D37AF9">
              <w:rPr>
                <w:color w:val="auto"/>
                <w:sz w:val="20"/>
                <w:szCs w:val="20"/>
              </w:rPr>
              <w:t xml:space="preserve">., желтый., </w:t>
            </w:r>
            <w:proofErr w:type="spellStart"/>
            <w:r w:rsidRPr="00D37AF9">
              <w:rPr>
                <w:color w:val="auto"/>
                <w:sz w:val="20"/>
                <w:szCs w:val="20"/>
              </w:rPr>
              <w:t>оранж</w:t>
            </w:r>
            <w:proofErr w:type="spellEnd"/>
            <w:r w:rsidRPr="00D37AF9">
              <w:rPr>
                <w:color w:val="auto"/>
                <w:sz w:val="20"/>
                <w:szCs w:val="20"/>
              </w:rPr>
              <w:t>)</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набор</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70,12</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70,12</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401871</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Тетрадь 48 л. BRAUBERG ЭКО, гребень, клетка, обложка мелованный картон, "Однотонная", 3 вида</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21,27</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425,4</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402112</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Тетрадь 96 л., HATBER VK, спираль, клетка, обложка мелованный картон, "Живая природа", 96Т5C1сп</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34,13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682,6</w:t>
            </w:r>
          </w:p>
        </w:tc>
      </w:tr>
      <w:tr w:rsidR="00C22AE4" w:rsidRPr="00D37AF9" w:rsidTr="00026373">
        <w:trPr>
          <w:gridAfter w:val="1"/>
          <w:wAfter w:w="56" w:type="dxa"/>
          <w:trHeight w:val="51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128003</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Цветная бумага, А4, 24 листа, 24 цвета, ПИФАГОР, "Совенок", 200х280 мм</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r>
              <w:rPr>
                <w:color w:val="auto"/>
                <w:sz w:val="20"/>
                <w:szCs w:val="20"/>
              </w:rPr>
              <w:t>набор</w:t>
            </w:r>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200</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15,49</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10</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3098</w:t>
            </w:r>
          </w:p>
        </w:tc>
      </w:tr>
      <w:tr w:rsidR="00C22AE4" w:rsidRPr="00D37AF9" w:rsidTr="00026373">
        <w:trPr>
          <w:gridAfter w:val="1"/>
          <w:wAfter w:w="56" w:type="dxa"/>
          <w:trHeight w:val="102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235560</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xml:space="preserve">Штамп </w:t>
            </w:r>
            <w:proofErr w:type="spellStart"/>
            <w:r w:rsidRPr="00D37AF9">
              <w:rPr>
                <w:color w:val="auto"/>
                <w:sz w:val="20"/>
                <w:szCs w:val="20"/>
              </w:rPr>
              <w:t>самонаборный</w:t>
            </w:r>
            <w:proofErr w:type="spellEnd"/>
            <w:r w:rsidRPr="00D37AF9">
              <w:rPr>
                <w:color w:val="auto"/>
                <w:sz w:val="20"/>
                <w:szCs w:val="20"/>
              </w:rPr>
              <w:t xml:space="preserve"> 8-строчный, оттиск 75х38 мм, синий, без рамки, TRODAT 4926/DB (Австрия), корпус синий, кассы в комплекте</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987,38</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1974,76</w:t>
            </w:r>
          </w:p>
        </w:tc>
      </w:tr>
      <w:tr w:rsidR="00C22AE4" w:rsidRPr="00D37AF9" w:rsidTr="00026373">
        <w:trPr>
          <w:gridAfter w:val="1"/>
          <w:wAfter w:w="56" w:type="dxa"/>
          <w:trHeight w:val="765"/>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231034</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Штамп стандартный "КОПИЯ ВЕРНА", оттиск 38х14 мм, синий, TRODAT 4911P4-3.45</w:t>
            </w:r>
          </w:p>
        </w:tc>
        <w:tc>
          <w:tcPr>
            <w:tcW w:w="1033" w:type="dxa"/>
            <w:gridSpan w:val="2"/>
            <w:tcBorders>
              <w:top w:val="single" w:sz="4" w:space="0" w:color="auto"/>
              <w:left w:val="nil"/>
              <w:bottom w:val="single" w:sz="4" w:space="0" w:color="auto"/>
              <w:right w:val="single" w:sz="4" w:space="0" w:color="auto"/>
            </w:tcBorders>
            <w:shd w:val="clear" w:color="000000" w:fill="FFFFFF"/>
          </w:tcPr>
          <w:p w:rsidR="00C22AE4" w:rsidRPr="00D37AF9" w:rsidRDefault="001220AA" w:rsidP="00D37AF9">
            <w:pPr>
              <w:widowControl/>
              <w:autoSpaceDE/>
              <w:autoSpaceDN/>
              <w:adjustRightInd/>
              <w:jc w:val="center"/>
              <w:rPr>
                <w:color w:val="auto"/>
                <w:sz w:val="20"/>
                <w:szCs w:val="20"/>
              </w:rPr>
            </w:pPr>
            <w:proofErr w:type="spellStart"/>
            <w:r>
              <w:rPr>
                <w:color w:val="auto"/>
                <w:sz w:val="20"/>
                <w:szCs w:val="20"/>
              </w:rPr>
              <w:t>шт</w:t>
            </w:r>
            <w:proofErr w:type="spellEnd"/>
          </w:p>
        </w:tc>
        <w:tc>
          <w:tcPr>
            <w:tcW w:w="100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Cs/>
                <w:color w:val="auto"/>
                <w:sz w:val="20"/>
                <w:szCs w:val="20"/>
              </w:rPr>
            </w:pPr>
            <w:r w:rsidRPr="00D37AF9">
              <w:rPr>
                <w:bCs/>
                <w:color w:val="auto"/>
                <w:sz w:val="20"/>
                <w:szCs w:val="20"/>
              </w:rPr>
              <w:t>195,3</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18</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195,3</w:t>
            </w:r>
          </w:p>
        </w:tc>
      </w:tr>
      <w:tr w:rsidR="00C22AE4" w:rsidRPr="00D37AF9" w:rsidTr="00026373">
        <w:trPr>
          <w:gridAfter w:val="1"/>
          <w:wAfter w:w="56" w:type="dxa"/>
          <w:trHeight w:val="300"/>
        </w:trPr>
        <w:tc>
          <w:tcPr>
            <w:tcW w:w="9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 </w:t>
            </w:r>
          </w:p>
        </w:tc>
        <w:tc>
          <w:tcPr>
            <w:tcW w:w="4031" w:type="dxa"/>
            <w:gridSpan w:val="2"/>
            <w:tcBorders>
              <w:top w:val="single" w:sz="4" w:space="0" w:color="auto"/>
              <w:left w:val="nil"/>
              <w:bottom w:val="single" w:sz="4" w:space="0" w:color="auto"/>
              <w:right w:val="single" w:sz="4" w:space="0" w:color="auto"/>
            </w:tcBorders>
            <w:shd w:val="clear" w:color="000000" w:fill="FFFFFF"/>
            <w:hideMark/>
          </w:tcPr>
          <w:p w:rsidR="00C22AE4" w:rsidRPr="00D37AF9" w:rsidRDefault="00C22AE4" w:rsidP="00D37AF9">
            <w:pPr>
              <w:widowControl/>
              <w:autoSpaceDE/>
              <w:autoSpaceDN/>
              <w:adjustRightInd/>
              <w:rPr>
                <w:color w:val="auto"/>
                <w:sz w:val="20"/>
                <w:szCs w:val="20"/>
              </w:rPr>
            </w:pPr>
            <w:r w:rsidRPr="00D37AF9">
              <w:rPr>
                <w:color w:val="auto"/>
                <w:sz w:val="20"/>
                <w:szCs w:val="20"/>
              </w:rPr>
              <w:t> </w:t>
            </w:r>
          </w:p>
        </w:tc>
        <w:tc>
          <w:tcPr>
            <w:tcW w:w="1033" w:type="dxa"/>
            <w:gridSpan w:val="2"/>
            <w:tcBorders>
              <w:top w:val="single" w:sz="4" w:space="0" w:color="auto"/>
              <w:left w:val="nil"/>
              <w:bottom w:val="single" w:sz="4" w:space="0" w:color="auto"/>
              <w:right w:val="nil"/>
            </w:tcBorders>
            <w:shd w:val="clear" w:color="000000" w:fill="FFFFFF"/>
          </w:tcPr>
          <w:p w:rsidR="00C22AE4" w:rsidRPr="00D37AF9" w:rsidRDefault="00C22AE4" w:rsidP="00D37AF9">
            <w:pPr>
              <w:widowControl/>
              <w:autoSpaceDE/>
              <w:autoSpaceDN/>
              <w:adjustRightInd/>
              <w:jc w:val="center"/>
              <w:rPr>
                <w:color w:val="auto"/>
                <w:sz w:val="20"/>
                <w:szCs w:val="20"/>
              </w:rPr>
            </w:pPr>
          </w:p>
        </w:tc>
        <w:tc>
          <w:tcPr>
            <w:tcW w:w="1006" w:type="dxa"/>
            <w:gridSpan w:val="4"/>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r w:rsidRPr="00D37AF9">
              <w:rPr>
                <w:color w:val="auto"/>
                <w:sz w:val="20"/>
                <w:szCs w:val="20"/>
              </w:rPr>
              <w:t> </w:t>
            </w:r>
          </w:p>
        </w:tc>
        <w:tc>
          <w:tcPr>
            <w:tcW w:w="949"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 </w:t>
            </w:r>
          </w:p>
        </w:tc>
        <w:tc>
          <w:tcPr>
            <w:tcW w:w="1090"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C22AE4" w:rsidP="00D37AF9">
            <w:pPr>
              <w:widowControl/>
              <w:autoSpaceDE/>
              <w:autoSpaceDN/>
              <w:adjustRightInd/>
              <w:jc w:val="center"/>
              <w:rPr>
                <w:b/>
                <w:bCs/>
                <w:color w:val="auto"/>
                <w:sz w:val="20"/>
                <w:szCs w:val="20"/>
              </w:rPr>
            </w:pPr>
            <w:r w:rsidRPr="00D37AF9">
              <w:rPr>
                <w:b/>
                <w:bCs/>
                <w:color w:val="auto"/>
                <w:sz w:val="20"/>
                <w:szCs w:val="20"/>
              </w:rPr>
              <w:t>ИТОГО:</w:t>
            </w:r>
          </w:p>
        </w:tc>
        <w:tc>
          <w:tcPr>
            <w:tcW w:w="1065" w:type="dxa"/>
            <w:gridSpan w:val="2"/>
            <w:tcBorders>
              <w:top w:val="single" w:sz="4" w:space="0" w:color="auto"/>
              <w:left w:val="nil"/>
              <w:bottom w:val="single" w:sz="4" w:space="0" w:color="auto"/>
              <w:right w:val="single" w:sz="4" w:space="0" w:color="auto"/>
            </w:tcBorders>
            <w:shd w:val="clear" w:color="000000" w:fill="FFFFFF"/>
            <w:noWrap/>
            <w:hideMark/>
          </w:tcPr>
          <w:p w:rsidR="00C22AE4" w:rsidRPr="00D37AF9" w:rsidRDefault="00E129F4" w:rsidP="00D37AF9">
            <w:pPr>
              <w:widowControl/>
              <w:autoSpaceDE/>
              <w:autoSpaceDN/>
              <w:adjustRightInd/>
              <w:jc w:val="center"/>
              <w:rPr>
                <w:b/>
                <w:bCs/>
                <w:color w:val="auto"/>
                <w:sz w:val="20"/>
                <w:szCs w:val="20"/>
              </w:rPr>
            </w:pPr>
            <w:r>
              <w:rPr>
                <w:b/>
                <w:bCs/>
                <w:color w:val="auto"/>
                <w:sz w:val="20"/>
                <w:szCs w:val="20"/>
              </w:rPr>
              <w:fldChar w:fldCharType="begin"/>
            </w:r>
            <w:r w:rsidR="0000497E">
              <w:rPr>
                <w:b/>
                <w:bCs/>
                <w:color w:val="auto"/>
                <w:sz w:val="20"/>
                <w:szCs w:val="20"/>
              </w:rPr>
              <w:instrText xml:space="preserve"> =SUM(ABOVE) </w:instrText>
            </w:r>
            <w:r>
              <w:rPr>
                <w:b/>
                <w:bCs/>
                <w:color w:val="auto"/>
                <w:sz w:val="20"/>
                <w:szCs w:val="20"/>
              </w:rPr>
              <w:fldChar w:fldCharType="separate"/>
            </w:r>
            <w:r w:rsidR="0000497E">
              <w:rPr>
                <w:b/>
                <w:bCs/>
                <w:noProof/>
                <w:color w:val="auto"/>
                <w:sz w:val="20"/>
                <w:szCs w:val="20"/>
              </w:rPr>
              <w:t>43000,56</w:t>
            </w:r>
            <w:r>
              <w:rPr>
                <w:b/>
                <w:bCs/>
                <w:color w:val="auto"/>
                <w:sz w:val="20"/>
                <w:szCs w:val="20"/>
              </w:rPr>
              <w:fldChar w:fldCharType="end"/>
            </w:r>
          </w:p>
        </w:tc>
      </w:tr>
      <w:tr w:rsidR="00C22AE4" w:rsidRPr="00D37AF9" w:rsidTr="00026373">
        <w:trPr>
          <w:gridAfter w:val="1"/>
          <w:wAfter w:w="56" w:type="dxa"/>
          <w:trHeight w:val="300"/>
        </w:trPr>
        <w:tc>
          <w:tcPr>
            <w:tcW w:w="946"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p>
        </w:tc>
        <w:tc>
          <w:tcPr>
            <w:tcW w:w="4031" w:type="dxa"/>
            <w:gridSpan w:val="2"/>
            <w:tcBorders>
              <w:top w:val="single" w:sz="4" w:space="0" w:color="auto"/>
            </w:tcBorders>
            <w:shd w:val="clear" w:color="000000" w:fill="FFFFFF"/>
            <w:hideMark/>
          </w:tcPr>
          <w:p w:rsidR="00C22AE4" w:rsidRDefault="00C22AE4" w:rsidP="00D37AF9">
            <w:pPr>
              <w:widowControl/>
              <w:autoSpaceDE/>
              <w:autoSpaceDN/>
              <w:adjustRightInd/>
              <w:rPr>
                <w:color w:val="auto"/>
                <w:sz w:val="20"/>
                <w:szCs w:val="20"/>
              </w:rPr>
            </w:pPr>
          </w:p>
          <w:p w:rsidR="00142C42" w:rsidRDefault="00142C42" w:rsidP="00D37AF9">
            <w:pPr>
              <w:widowControl/>
              <w:autoSpaceDE/>
              <w:autoSpaceDN/>
              <w:adjustRightInd/>
              <w:rPr>
                <w:color w:val="auto"/>
                <w:sz w:val="20"/>
                <w:szCs w:val="20"/>
              </w:rPr>
            </w:pPr>
          </w:p>
          <w:p w:rsidR="00142C42" w:rsidRPr="00D37AF9" w:rsidRDefault="00142C42" w:rsidP="00D37AF9">
            <w:pPr>
              <w:widowControl/>
              <w:autoSpaceDE/>
              <w:autoSpaceDN/>
              <w:adjustRightInd/>
              <w:rPr>
                <w:color w:val="auto"/>
                <w:sz w:val="20"/>
                <w:szCs w:val="20"/>
              </w:rPr>
            </w:pPr>
          </w:p>
        </w:tc>
        <w:tc>
          <w:tcPr>
            <w:tcW w:w="1033" w:type="dxa"/>
            <w:gridSpan w:val="2"/>
            <w:tcBorders>
              <w:top w:val="single" w:sz="4" w:space="0" w:color="auto"/>
            </w:tcBorders>
            <w:shd w:val="clear" w:color="000000" w:fill="FFFFFF"/>
          </w:tcPr>
          <w:p w:rsidR="00C22AE4" w:rsidRPr="00D37AF9" w:rsidRDefault="00C22AE4" w:rsidP="00D37AF9">
            <w:pPr>
              <w:widowControl/>
              <w:autoSpaceDE/>
              <w:autoSpaceDN/>
              <w:adjustRightInd/>
              <w:jc w:val="center"/>
              <w:rPr>
                <w:color w:val="auto"/>
                <w:sz w:val="20"/>
                <w:szCs w:val="20"/>
              </w:rPr>
            </w:pPr>
          </w:p>
        </w:tc>
        <w:tc>
          <w:tcPr>
            <w:tcW w:w="1006" w:type="dxa"/>
            <w:gridSpan w:val="4"/>
            <w:tcBorders>
              <w:top w:val="single" w:sz="4" w:space="0" w:color="auto"/>
            </w:tcBorders>
            <w:shd w:val="clear" w:color="000000" w:fill="FFFFFF"/>
            <w:noWrap/>
            <w:hideMark/>
          </w:tcPr>
          <w:p w:rsidR="00C22AE4" w:rsidRPr="00D37AF9" w:rsidRDefault="00C22AE4" w:rsidP="00D37AF9">
            <w:pPr>
              <w:widowControl/>
              <w:autoSpaceDE/>
              <w:autoSpaceDN/>
              <w:adjustRightInd/>
              <w:jc w:val="center"/>
              <w:rPr>
                <w:color w:val="auto"/>
                <w:sz w:val="20"/>
                <w:szCs w:val="20"/>
              </w:rPr>
            </w:pPr>
          </w:p>
        </w:tc>
        <w:tc>
          <w:tcPr>
            <w:tcW w:w="949"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jc w:val="center"/>
              <w:rPr>
                <w:b/>
                <w:bCs/>
                <w:color w:val="auto"/>
                <w:sz w:val="20"/>
                <w:szCs w:val="20"/>
              </w:rPr>
            </w:pPr>
          </w:p>
        </w:tc>
        <w:tc>
          <w:tcPr>
            <w:tcW w:w="1090"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jc w:val="center"/>
              <w:rPr>
                <w:b/>
                <w:bCs/>
                <w:color w:val="auto"/>
                <w:sz w:val="20"/>
                <w:szCs w:val="20"/>
              </w:rPr>
            </w:pPr>
          </w:p>
        </w:tc>
        <w:tc>
          <w:tcPr>
            <w:tcW w:w="1065" w:type="dxa"/>
            <w:gridSpan w:val="2"/>
            <w:tcBorders>
              <w:top w:val="single" w:sz="4" w:space="0" w:color="auto"/>
            </w:tcBorders>
            <w:shd w:val="clear" w:color="000000" w:fill="FFFFFF"/>
            <w:noWrap/>
            <w:hideMark/>
          </w:tcPr>
          <w:p w:rsidR="00C22AE4" w:rsidRPr="00D37AF9" w:rsidRDefault="00C22AE4" w:rsidP="00D37AF9">
            <w:pPr>
              <w:widowControl/>
              <w:autoSpaceDE/>
              <w:autoSpaceDN/>
              <w:adjustRightInd/>
              <w:jc w:val="center"/>
              <w:rPr>
                <w:b/>
                <w:bCs/>
                <w:color w:val="auto"/>
                <w:sz w:val="20"/>
                <w:szCs w:val="20"/>
              </w:rPr>
            </w:pPr>
          </w:p>
        </w:tc>
      </w:tr>
      <w:tr w:rsidR="001220AA" w:rsidRPr="00A14F1F" w:rsidTr="00026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4962" w:type="dxa"/>
            <w:gridSpan w:val="3"/>
            <w:shd w:val="clear" w:color="auto" w:fill="auto"/>
          </w:tcPr>
          <w:p w:rsidR="001220AA" w:rsidRDefault="001220AA" w:rsidP="00AF15BF">
            <w:pPr>
              <w:jc w:val="both"/>
              <w:rPr>
                <w:b/>
              </w:rPr>
            </w:pPr>
            <w:r w:rsidRPr="00A14F1F">
              <w:rPr>
                <w:b/>
              </w:rPr>
              <w:t>Заказчик</w:t>
            </w:r>
          </w:p>
          <w:p w:rsidR="001220AA" w:rsidRDefault="001220AA" w:rsidP="00AF15BF">
            <w:pPr>
              <w:pStyle w:val="a6"/>
              <w:rPr>
                <w:b/>
                <w:sz w:val="24"/>
                <w:szCs w:val="24"/>
                <w:lang w:val="ru-RU"/>
              </w:rPr>
            </w:pPr>
            <w:r w:rsidRPr="00E80371">
              <w:rPr>
                <w:b/>
                <w:sz w:val="24"/>
                <w:szCs w:val="24"/>
                <w:lang w:val="ru-RU"/>
              </w:rPr>
              <w:t xml:space="preserve">Первый  заместитель директора </w:t>
            </w:r>
          </w:p>
          <w:p w:rsidR="001220AA" w:rsidRDefault="001220AA" w:rsidP="00AF15BF">
            <w:pPr>
              <w:pStyle w:val="a6"/>
              <w:rPr>
                <w:b/>
                <w:sz w:val="24"/>
                <w:szCs w:val="24"/>
                <w:lang w:val="ru-RU"/>
              </w:rPr>
            </w:pPr>
            <w:r w:rsidRPr="00E80371">
              <w:rPr>
                <w:b/>
                <w:sz w:val="24"/>
                <w:szCs w:val="24"/>
                <w:lang w:val="ru-RU"/>
              </w:rPr>
              <w:t>ГБОУ Школа № 324</w:t>
            </w:r>
          </w:p>
          <w:p w:rsidR="00142C42" w:rsidRDefault="00142C42" w:rsidP="00AF15BF">
            <w:pPr>
              <w:pStyle w:val="a6"/>
              <w:rPr>
                <w:b/>
                <w:sz w:val="24"/>
                <w:szCs w:val="24"/>
                <w:lang w:val="ru-RU"/>
              </w:rPr>
            </w:pPr>
          </w:p>
          <w:p w:rsidR="00142C42" w:rsidRPr="00E80371" w:rsidRDefault="00142C42" w:rsidP="00AF15BF">
            <w:pPr>
              <w:pStyle w:val="a6"/>
              <w:rPr>
                <w:b/>
                <w:sz w:val="24"/>
                <w:szCs w:val="24"/>
                <w:lang w:val="ru-RU"/>
              </w:rPr>
            </w:pPr>
          </w:p>
          <w:p w:rsidR="001220AA" w:rsidRPr="00A14F1F" w:rsidRDefault="001220AA" w:rsidP="00D37AF9">
            <w:pPr>
              <w:pStyle w:val="a6"/>
              <w:rPr>
                <w:b/>
              </w:rPr>
            </w:pPr>
            <w:r w:rsidRPr="00E80371">
              <w:rPr>
                <w:b/>
                <w:sz w:val="24"/>
                <w:szCs w:val="24"/>
                <w:lang w:val="ru-RU"/>
              </w:rPr>
              <w:t>________________________Р.И. Бикбаев</w:t>
            </w:r>
          </w:p>
        </w:tc>
        <w:tc>
          <w:tcPr>
            <w:tcW w:w="5199" w:type="dxa"/>
            <w:gridSpan w:val="13"/>
          </w:tcPr>
          <w:p w:rsidR="001220AA" w:rsidRDefault="001220AA" w:rsidP="00AF15BF">
            <w:pPr>
              <w:jc w:val="both"/>
              <w:rPr>
                <w:b/>
              </w:rPr>
            </w:pPr>
            <w:r w:rsidRPr="00A14F1F">
              <w:rPr>
                <w:b/>
              </w:rPr>
              <w:t>Поставщик</w:t>
            </w:r>
          </w:p>
          <w:p w:rsidR="001220AA" w:rsidRDefault="001220AA" w:rsidP="00142C42">
            <w:pPr>
              <w:rPr>
                <w:b/>
              </w:rPr>
            </w:pPr>
            <w:r w:rsidRPr="00E80371">
              <w:rPr>
                <w:b/>
              </w:rPr>
              <w:t xml:space="preserve">Ведущий специалист по тендерным закупкам </w:t>
            </w:r>
            <w:proofErr w:type="gramStart"/>
            <w:r w:rsidRPr="00E80371">
              <w:rPr>
                <w:b/>
              </w:rPr>
              <w:t>ОКТ  ООО</w:t>
            </w:r>
            <w:proofErr w:type="gramEnd"/>
            <w:r w:rsidRPr="00E80371">
              <w:rPr>
                <w:b/>
              </w:rPr>
              <w:t xml:space="preserve"> «</w:t>
            </w:r>
            <w:proofErr w:type="spellStart"/>
            <w:r w:rsidRPr="00E80371">
              <w:rPr>
                <w:b/>
              </w:rPr>
              <w:t>Офисмаг</w:t>
            </w:r>
            <w:proofErr w:type="spellEnd"/>
            <w:r w:rsidRPr="00E80371">
              <w:rPr>
                <w:b/>
              </w:rPr>
              <w:t xml:space="preserve">»  </w:t>
            </w:r>
          </w:p>
          <w:p w:rsidR="00142C42" w:rsidRDefault="00142C42" w:rsidP="00142C42">
            <w:pPr>
              <w:rPr>
                <w:b/>
              </w:rPr>
            </w:pPr>
          </w:p>
          <w:p w:rsidR="00142C42" w:rsidRDefault="00142C42" w:rsidP="00142C42"/>
          <w:p w:rsidR="001220AA" w:rsidRDefault="001220AA" w:rsidP="00D37AF9">
            <w:pPr>
              <w:jc w:val="both"/>
              <w:rPr>
                <w:b/>
              </w:rPr>
            </w:pPr>
            <w:r w:rsidRPr="00E80371">
              <w:rPr>
                <w:b/>
              </w:rPr>
              <w:t xml:space="preserve">  ____________________ М.Е.</w:t>
            </w:r>
            <w:r w:rsidRPr="001E6BEE">
              <w:t xml:space="preserve"> </w:t>
            </w:r>
            <w:r w:rsidRPr="00C97014">
              <w:rPr>
                <w:b/>
              </w:rPr>
              <w:t>Дмитренко</w:t>
            </w:r>
            <w:r w:rsidRPr="00C97014">
              <w:rPr>
                <w:b/>
                <w:bCs/>
              </w:rPr>
              <w:t xml:space="preserve"> </w:t>
            </w:r>
            <w:r w:rsidRPr="00C97014">
              <w:rPr>
                <w:b/>
              </w:rPr>
              <w:t xml:space="preserve"> </w:t>
            </w:r>
          </w:p>
          <w:p w:rsidR="00142C42" w:rsidRPr="00A14F1F" w:rsidRDefault="00142C42" w:rsidP="00D37AF9">
            <w:pPr>
              <w:jc w:val="both"/>
              <w:rPr>
                <w:b/>
              </w:rPr>
            </w:pPr>
          </w:p>
        </w:tc>
      </w:tr>
    </w:tbl>
    <w:p w:rsidR="00D37AF9" w:rsidRDefault="00D37AF9" w:rsidP="007971F3">
      <w:pPr>
        <w:spacing w:line="276" w:lineRule="auto"/>
        <w:jc w:val="center"/>
      </w:pPr>
    </w:p>
    <w:sectPr w:rsidR="00D37AF9" w:rsidSect="00142C42">
      <w:pgSz w:w="12240" w:h="15840"/>
      <w:pgMar w:top="284" w:right="850" w:bottom="85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C224D"/>
    <w:multiLevelType w:val="multilevel"/>
    <w:tmpl w:val="641E2F3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A8"/>
    <w:rsid w:val="0000497E"/>
    <w:rsid w:val="00026373"/>
    <w:rsid w:val="000912AE"/>
    <w:rsid w:val="000A5C87"/>
    <w:rsid w:val="001220AA"/>
    <w:rsid w:val="00142C42"/>
    <w:rsid w:val="00190809"/>
    <w:rsid w:val="00240A0E"/>
    <w:rsid w:val="002D6FBC"/>
    <w:rsid w:val="002E0433"/>
    <w:rsid w:val="002E43DF"/>
    <w:rsid w:val="002E735A"/>
    <w:rsid w:val="00336ED8"/>
    <w:rsid w:val="003B6BDE"/>
    <w:rsid w:val="003D35C5"/>
    <w:rsid w:val="00411788"/>
    <w:rsid w:val="0047340D"/>
    <w:rsid w:val="006E3338"/>
    <w:rsid w:val="007124D0"/>
    <w:rsid w:val="00787234"/>
    <w:rsid w:val="0079305A"/>
    <w:rsid w:val="007971F3"/>
    <w:rsid w:val="007A606D"/>
    <w:rsid w:val="007D2A45"/>
    <w:rsid w:val="0080392A"/>
    <w:rsid w:val="00837B42"/>
    <w:rsid w:val="008C5969"/>
    <w:rsid w:val="00921780"/>
    <w:rsid w:val="00A21AFA"/>
    <w:rsid w:val="00A4091E"/>
    <w:rsid w:val="00A57DE0"/>
    <w:rsid w:val="00A84925"/>
    <w:rsid w:val="00AE287A"/>
    <w:rsid w:val="00AF15BF"/>
    <w:rsid w:val="00B20E86"/>
    <w:rsid w:val="00B31D81"/>
    <w:rsid w:val="00B50238"/>
    <w:rsid w:val="00BF7BA8"/>
    <w:rsid w:val="00C22AE4"/>
    <w:rsid w:val="00C3745B"/>
    <w:rsid w:val="00C3748A"/>
    <w:rsid w:val="00C52EDD"/>
    <w:rsid w:val="00C97014"/>
    <w:rsid w:val="00C975DA"/>
    <w:rsid w:val="00CC591E"/>
    <w:rsid w:val="00CC5BF8"/>
    <w:rsid w:val="00CD5BE8"/>
    <w:rsid w:val="00D24A9F"/>
    <w:rsid w:val="00D37AF9"/>
    <w:rsid w:val="00D45E97"/>
    <w:rsid w:val="00D61C4C"/>
    <w:rsid w:val="00E129F4"/>
    <w:rsid w:val="00E257DA"/>
    <w:rsid w:val="00E467DA"/>
    <w:rsid w:val="00E80371"/>
    <w:rsid w:val="00E93F0C"/>
    <w:rsid w:val="00EA7D91"/>
    <w:rsid w:val="00EC7847"/>
    <w:rsid w:val="00F3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A4B35-A2D1-41EF-B326-E33EE014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BA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921780"/>
    <w:pPr>
      <w:widowControl/>
      <w:autoSpaceDE/>
      <w:autoSpaceDN/>
      <w:adjustRightInd/>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BA8"/>
    <w:pPr>
      <w:widowControl/>
      <w:autoSpaceDE/>
      <w:autoSpaceDN/>
      <w:adjustRightInd/>
      <w:ind w:left="720"/>
      <w:contextualSpacing/>
    </w:pPr>
    <w:rPr>
      <w:color w:val="auto"/>
      <w:lang w:val="en-US" w:eastAsia="en-US" w:bidi="en-US"/>
    </w:rPr>
  </w:style>
  <w:style w:type="paragraph" w:customStyle="1" w:styleId="1">
    <w:name w:val="Абзац списка1"/>
    <w:basedOn w:val="a"/>
    <w:rsid w:val="00BF7BA8"/>
    <w:pPr>
      <w:widowControl/>
      <w:autoSpaceDE/>
      <w:autoSpaceDN/>
      <w:adjustRightInd/>
      <w:ind w:left="708" w:firstLine="709"/>
      <w:jc w:val="both"/>
    </w:pPr>
    <w:rPr>
      <w:color w:val="auto"/>
    </w:rPr>
  </w:style>
  <w:style w:type="paragraph" w:styleId="a4">
    <w:name w:val="No Spacing"/>
    <w:uiPriority w:val="1"/>
    <w:qFormat/>
    <w:rsid w:val="00BF7BA8"/>
    <w:pPr>
      <w:spacing w:after="0" w:line="240" w:lineRule="auto"/>
    </w:pPr>
    <w:rPr>
      <w:rFonts w:ascii="Times New Roman" w:eastAsia="Calibri" w:hAnsi="Times New Roman" w:cs="Times New Roman"/>
      <w:sz w:val="24"/>
      <w:szCs w:val="24"/>
    </w:rPr>
  </w:style>
  <w:style w:type="character" w:customStyle="1" w:styleId="TimesNewRoman105pt0pt">
    <w:name w:val="Основной текст + Times New Roman;10;5 pt;Не полужирный;Не курсив;Интервал 0 pt"/>
    <w:basedOn w:val="a0"/>
    <w:rsid w:val="00BF7BA8"/>
    <w:rPr>
      <w:rFonts w:ascii="Times New Roman" w:eastAsia="Times New Roman" w:hAnsi="Times New Roman" w:cs="Times New Roman"/>
      <w:b/>
      <w:bCs/>
      <w:i/>
      <w:iCs/>
      <w:smallCaps w:val="0"/>
      <w:strike w:val="0"/>
      <w:color w:val="000000"/>
      <w:spacing w:val="9"/>
      <w:w w:val="100"/>
      <w:position w:val="0"/>
      <w:sz w:val="21"/>
      <w:szCs w:val="21"/>
      <w:u w:val="none"/>
      <w:lang w:val="ru-RU"/>
    </w:rPr>
  </w:style>
  <w:style w:type="character" w:customStyle="1" w:styleId="TimesNewRoman125pt0pt">
    <w:name w:val="Основной текст + Times New Roman;12;5 pt;Не полужирный;Не курсив;Интервал 0 pt"/>
    <w:basedOn w:val="a0"/>
    <w:rsid w:val="00BF7BA8"/>
    <w:rPr>
      <w:rFonts w:ascii="Times New Roman" w:eastAsia="Times New Roman" w:hAnsi="Times New Roman" w:cs="Times New Roman"/>
      <w:b/>
      <w:bCs/>
      <w:i/>
      <w:iCs/>
      <w:smallCaps w:val="0"/>
      <w:strike w:val="0"/>
      <w:color w:val="000000"/>
      <w:spacing w:val="5"/>
      <w:w w:val="100"/>
      <w:position w:val="0"/>
      <w:sz w:val="25"/>
      <w:szCs w:val="25"/>
      <w:u w:val="none"/>
      <w:lang w:val="ru-RU"/>
    </w:rPr>
  </w:style>
  <w:style w:type="character" w:customStyle="1" w:styleId="30">
    <w:name w:val="Заголовок 3 Знак"/>
    <w:basedOn w:val="a0"/>
    <w:link w:val="3"/>
    <w:uiPriority w:val="9"/>
    <w:rsid w:val="00921780"/>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921780"/>
    <w:rPr>
      <w:color w:val="0000FF"/>
      <w:u w:val="single"/>
    </w:rPr>
  </w:style>
  <w:style w:type="paragraph" w:styleId="a6">
    <w:name w:val="Body Text"/>
    <w:basedOn w:val="a"/>
    <w:link w:val="a7"/>
    <w:uiPriority w:val="1"/>
    <w:qFormat/>
    <w:rsid w:val="00E80371"/>
    <w:pPr>
      <w:adjustRightInd/>
      <w:ind w:left="140"/>
    </w:pPr>
    <w:rPr>
      <w:color w:val="auto"/>
      <w:sz w:val="28"/>
      <w:szCs w:val="28"/>
      <w:lang w:val="en-US" w:eastAsia="en-US"/>
    </w:rPr>
  </w:style>
  <w:style w:type="character" w:customStyle="1" w:styleId="a7">
    <w:name w:val="Основной текст Знак"/>
    <w:basedOn w:val="a0"/>
    <w:link w:val="a6"/>
    <w:uiPriority w:val="1"/>
    <w:rsid w:val="00E80371"/>
    <w:rPr>
      <w:rFonts w:ascii="Times New Roman" w:eastAsia="Times New Roman" w:hAnsi="Times New Roman" w:cs="Times New Roman"/>
      <w:sz w:val="28"/>
      <w:szCs w:val="28"/>
      <w:lang w:val="en-US"/>
    </w:rPr>
  </w:style>
  <w:style w:type="character" w:styleId="a8">
    <w:name w:val="FollowedHyperlink"/>
    <w:basedOn w:val="a0"/>
    <w:uiPriority w:val="99"/>
    <w:semiHidden/>
    <w:unhideWhenUsed/>
    <w:rsid w:val="00D37AF9"/>
    <w:rPr>
      <w:color w:val="800080"/>
      <w:u w:val="single"/>
    </w:rPr>
  </w:style>
  <w:style w:type="paragraph" w:customStyle="1" w:styleId="font5">
    <w:name w:val="font5"/>
    <w:basedOn w:val="a"/>
    <w:rsid w:val="00D37AF9"/>
    <w:pPr>
      <w:widowControl/>
      <w:autoSpaceDE/>
      <w:autoSpaceDN/>
      <w:adjustRightInd/>
      <w:spacing w:before="100" w:beforeAutospacing="1" w:after="100" w:afterAutospacing="1"/>
    </w:pPr>
    <w:rPr>
      <w:sz w:val="22"/>
      <w:szCs w:val="22"/>
    </w:rPr>
  </w:style>
  <w:style w:type="paragraph" w:customStyle="1" w:styleId="font6">
    <w:name w:val="font6"/>
    <w:basedOn w:val="a"/>
    <w:rsid w:val="00D37AF9"/>
    <w:pPr>
      <w:widowControl/>
      <w:autoSpaceDE/>
      <w:autoSpaceDN/>
      <w:adjustRightInd/>
      <w:spacing w:before="100" w:beforeAutospacing="1" w:after="100" w:afterAutospacing="1"/>
    </w:pPr>
    <w:rPr>
      <w:b/>
      <w:bCs/>
      <w:sz w:val="22"/>
      <w:szCs w:val="22"/>
    </w:rPr>
  </w:style>
  <w:style w:type="paragraph" w:customStyle="1" w:styleId="font7">
    <w:name w:val="font7"/>
    <w:basedOn w:val="a"/>
    <w:rsid w:val="00D37AF9"/>
    <w:pPr>
      <w:widowControl/>
      <w:autoSpaceDE/>
      <w:autoSpaceDN/>
      <w:adjustRightInd/>
      <w:spacing w:before="100" w:beforeAutospacing="1" w:after="100" w:afterAutospacing="1"/>
    </w:pPr>
    <w:rPr>
      <w:color w:val="auto"/>
      <w:sz w:val="22"/>
      <w:szCs w:val="22"/>
    </w:rPr>
  </w:style>
  <w:style w:type="paragraph" w:customStyle="1" w:styleId="font8">
    <w:name w:val="font8"/>
    <w:basedOn w:val="a"/>
    <w:rsid w:val="00D37AF9"/>
    <w:pPr>
      <w:widowControl/>
      <w:autoSpaceDE/>
      <w:autoSpaceDN/>
      <w:adjustRightInd/>
      <w:spacing w:before="100" w:beforeAutospacing="1" w:after="100" w:afterAutospacing="1"/>
    </w:pPr>
    <w:rPr>
      <w:b/>
      <w:bCs/>
      <w:color w:val="auto"/>
      <w:sz w:val="22"/>
      <w:szCs w:val="22"/>
    </w:rPr>
  </w:style>
  <w:style w:type="paragraph" w:customStyle="1" w:styleId="xl66">
    <w:name w:val="xl66"/>
    <w:basedOn w:val="a"/>
    <w:rsid w:val="00D37AF9"/>
    <w:pPr>
      <w:widowControl/>
      <w:pBdr>
        <w:bottom w:val="single" w:sz="4" w:space="0" w:color="auto"/>
      </w:pBdr>
      <w:autoSpaceDE/>
      <w:autoSpaceDN/>
      <w:adjustRightInd/>
      <w:spacing w:before="100" w:beforeAutospacing="1" w:after="100" w:afterAutospacing="1"/>
      <w:jc w:val="center"/>
      <w:textAlignment w:val="top"/>
    </w:pPr>
    <w:rPr>
      <w:color w:val="auto"/>
    </w:rPr>
  </w:style>
  <w:style w:type="paragraph" w:customStyle="1" w:styleId="xl67">
    <w:name w:val="xl67"/>
    <w:basedOn w:val="a"/>
    <w:rsid w:val="00D37AF9"/>
    <w:pPr>
      <w:widowControl/>
      <w:pBdr>
        <w:bottom w:val="single" w:sz="4" w:space="0" w:color="auto"/>
      </w:pBdr>
      <w:shd w:val="clear" w:color="000000" w:fill="FFFFFF"/>
      <w:autoSpaceDE/>
      <w:autoSpaceDN/>
      <w:adjustRightInd/>
      <w:spacing w:before="100" w:beforeAutospacing="1" w:after="100" w:afterAutospacing="1"/>
      <w:jc w:val="center"/>
      <w:textAlignment w:val="top"/>
    </w:pPr>
    <w:rPr>
      <w:color w:val="auto"/>
    </w:rPr>
  </w:style>
  <w:style w:type="paragraph" w:customStyle="1" w:styleId="xl68">
    <w:name w:val="xl68"/>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auto"/>
      <w:sz w:val="20"/>
      <w:szCs w:val="20"/>
    </w:rPr>
  </w:style>
  <w:style w:type="paragraph" w:customStyle="1" w:styleId="xl69">
    <w:name w:val="xl69"/>
    <w:basedOn w:val="a"/>
    <w:rsid w:val="00D37AF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color w:val="auto"/>
      <w:sz w:val="20"/>
      <w:szCs w:val="20"/>
    </w:rPr>
  </w:style>
  <w:style w:type="paragraph" w:customStyle="1" w:styleId="xl70">
    <w:name w:val="xl70"/>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71">
    <w:name w:val="xl71"/>
    <w:basedOn w:val="a"/>
    <w:rsid w:val="00D37AF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72">
    <w:name w:val="xl72"/>
    <w:basedOn w:val="a"/>
    <w:rsid w:val="00D37AF9"/>
    <w:pPr>
      <w:widowControl/>
      <w:pBdr>
        <w:bottom w:val="single" w:sz="4" w:space="0" w:color="auto"/>
      </w:pBdr>
      <w:autoSpaceDE/>
      <w:autoSpaceDN/>
      <w:adjustRightInd/>
      <w:spacing w:before="100" w:beforeAutospacing="1" w:after="100" w:afterAutospacing="1"/>
      <w:jc w:val="center"/>
      <w:textAlignment w:val="top"/>
    </w:pPr>
    <w:rPr>
      <w:color w:val="auto"/>
    </w:rPr>
  </w:style>
  <w:style w:type="paragraph" w:customStyle="1" w:styleId="xl73">
    <w:name w:val="xl73"/>
    <w:basedOn w:val="a"/>
    <w:rsid w:val="00D37AF9"/>
    <w:pPr>
      <w:widowControl/>
      <w:autoSpaceDE/>
      <w:autoSpaceDN/>
      <w:adjustRightInd/>
      <w:spacing w:before="100" w:beforeAutospacing="1" w:after="100" w:afterAutospacing="1"/>
      <w:textAlignment w:val="top"/>
    </w:pPr>
    <w:rPr>
      <w:color w:val="auto"/>
    </w:rPr>
  </w:style>
  <w:style w:type="paragraph" w:customStyle="1" w:styleId="xl74">
    <w:name w:val="xl74"/>
    <w:basedOn w:val="a"/>
    <w:rsid w:val="00D37AF9"/>
    <w:pPr>
      <w:widowControl/>
      <w:autoSpaceDE/>
      <w:autoSpaceDN/>
      <w:adjustRightInd/>
      <w:spacing w:before="100" w:beforeAutospacing="1" w:after="100" w:afterAutospacing="1"/>
    </w:pPr>
    <w:rPr>
      <w:color w:val="auto"/>
    </w:rPr>
  </w:style>
  <w:style w:type="paragraph" w:customStyle="1" w:styleId="xl75">
    <w:name w:val="xl75"/>
    <w:basedOn w:val="a"/>
    <w:rsid w:val="00D37A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color w:val="auto"/>
      <w:sz w:val="20"/>
      <w:szCs w:val="20"/>
    </w:rPr>
  </w:style>
  <w:style w:type="paragraph" w:customStyle="1" w:styleId="xl76">
    <w:name w:val="xl76"/>
    <w:basedOn w:val="a"/>
    <w:rsid w:val="00D37A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color w:val="auto"/>
      <w:sz w:val="20"/>
      <w:szCs w:val="20"/>
    </w:rPr>
  </w:style>
  <w:style w:type="paragraph" w:customStyle="1" w:styleId="xl77">
    <w:name w:val="xl77"/>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auto"/>
      <w:sz w:val="20"/>
      <w:szCs w:val="20"/>
    </w:rPr>
  </w:style>
  <w:style w:type="paragraph" w:customStyle="1" w:styleId="xl78">
    <w:name w:val="xl78"/>
    <w:basedOn w:val="a"/>
    <w:rsid w:val="00D37AF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color w:val="auto"/>
      <w:sz w:val="20"/>
      <w:szCs w:val="20"/>
    </w:rPr>
  </w:style>
  <w:style w:type="paragraph" w:customStyle="1" w:styleId="xl79">
    <w:name w:val="xl79"/>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auto"/>
      <w:sz w:val="20"/>
      <w:szCs w:val="20"/>
    </w:rPr>
  </w:style>
  <w:style w:type="paragraph" w:customStyle="1" w:styleId="xl80">
    <w:name w:val="xl80"/>
    <w:basedOn w:val="a"/>
    <w:rsid w:val="00D37AF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color w:val="auto"/>
      <w:sz w:val="20"/>
      <w:szCs w:val="20"/>
    </w:rPr>
  </w:style>
  <w:style w:type="paragraph" w:customStyle="1" w:styleId="xl81">
    <w:name w:val="xl81"/>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auto"/>
      <w:sz w:val="20"/>
      <w:szCs w:val="20"/>
    </w:rPr>
  </w:style>
  <w:style w:type="paragraph" w:customStyle="1" w:styleId="xl82">
    <w:name w:val="xl82"/>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auto"/>
      <w:sz w:val="20"/>
      <w:szCs w:val="20"/>
    </w:rPr>
  </w:style>
  <w:style w:type="paragraph" w:customStyle="1" w:styleId="xl83">
    <w:name w:val="xl83"/>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84">
    <w:name w:val="xl84"/>
    <w:basedOn w:val="a"/>
    <w:rsid w:val="00D37AF9"/>
    <w:pPr>
      <w:widowControl/>
      <w:shd w:val="clear" w:color="000000" w:fill="FFFFFF"/>
      <w:autoSpaceDE/>
      <w:autoSpaceDN/>
      <w:adjustRightInd/>
      <w:spacing w:before="100" w:beforeAutospacing="1" w:after="100" w:afterAutospacing="1"/>
      <w:textAlignment w:val="top"/>
    </w:pPr>
    <w:rPr>
      <w:color w:val="auto"/>
    </w:rPr>
  </w:style>
  <w:style w:type="paragraph" w:customStyle="1" w:styleId="xl85">
    <w:name w:val="xl85"/>
    <w:basedOn w:val="a"/>
    <w:rsid w:val="00D37AF9"/>
    <w:pPr>
      <w:widowControl/>
      <w:pBdr>
        <w:bottom w:val="single" w:sz="4" w:space="0" w:color="auto"/>
      </w:pBdr>
      <w:shd w:val="clear" w:color="000000" w:fill="FFFFFF"/>
      <w:autoSpaceDE/>
      <w:autoSpaceDN/>
      <w:adjustRightInd/>
      <w:spacing w:before="100" w:beforeAutospacing="1" w:after="100" w:afterAutospacing="1"/>
      <w:jc w:val="center"/>
      <w:textAlignment w:val="top"/>
    </w:pPr>
    <w:rPr>
      <w:color w:val="auto"/>
    </w:rPr>
  </w:style>
  <w:style w:type="paragraph" w:customStyle="1" w:styleId="xl86">
    <w:name w:val="xl86"/>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87">
    <w:name w:val="xl87"/>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88">
    <w:name w:val="xl88"/>
    <w:basedOn w:val="a"/>
    <w:rsid w:val="00D37AF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b/>
      <w:bCs/>
      <w:color w:val="auto"/>
      <w:sz w:val="20"/>
      <w:szCs w:val="20"/>
    </w:rPr>
  </w:style>
  <w:style w:type="paragraph" w:customStyle="1" w:styleId="xl89">
    <w:name w:val="xl89"/>
    <w:basedOn w:val="a"/>
    <w:rsid w:val="00D37AF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auto"/>
      <w:sz w:val="20"/>
      <w:szCs w:val="20"/>
    </w:rPr>
  </w:style>
  <w:style w:type="paragraph" w:customStyle="1" w:styleId="xl90">
    <w:name w:val="xl90"/>
    <w:basedOn w:val="a"/>
    <w:rsid w:val="00D37AF9"/>
    <w:pPr>
      <w:widowControl/>
      <w:shd w:val="clear" w:color="000000" w:fill="FFFFFF"/>
      <w:autoSpaceDE/>
      <w:autoSpaceDN/>
      <w:adjustRightInd/>
      <w:spacing w:before="100" w:beforeAutospacing="1" w:after="100" w:afterAutospacing="1"/>
      <w:textAlignment w:val="top"/>
    </w:pPr>
    <w:rPr>
      <w:b/>
      <w:bCs/>
      <w:color w:val="auto"/>
    </w:rPr>
  </w:style>
  <w:style w:type="paragraph" w:customStyle="1" w:styleId="xl91">
    <w:name w:val="xl91"/>
    <w:basedOn w:val="a"/>
    <w:rsid w:val="00D37AF9"/>
    <w:pPr>
      <w:widowControl/>
      <w:shd w:val="clear" w:color="000000" w:fill="FFFFFF"/>
      <w:autoSpaceDE/>
      <w:autoSpaceDN/>
      <w:adjustRightInd/>
      <w:spacing w:before="100" w:beforeAutospacing="1" w:after="100" w:afterAutospacing="1"/>
      <w:jc w:val="center"/>
      <w:textAlignment w:val="top"/>
    </w:pPr>
    <w:rPr>
      <w:b/>
      <w:bCs/>
      <w:color w:val="auto"/>
    </w:rPr>
  </w:style>
  <w:style w:type="paragraph" w:customStyle="1" w:styleId="xl92">
    <w:name w:val="xl92"/>
    <w:basedOn w:val="a"/>
    <w:rsid w:val="00D37AF9"/>
    <w:pPr>
      <w:widowControl/>
      <w:shd w:val="clear" w:color="000000" w:fill="FFFFFF"/>
      <w:autoSpaceDE/>
      <w:autoSpaceDN/>
      <w:adjustRightInd/>
      <w:spacing w:before="100" w:beforeAutospacing="1" w:after="100" w:afterAutospacing="1"/>
      <w:jc w:val="center"/>
      <w:textAlignment w:val="center"/>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8721">
      <w:bodyDiv w:val="1"/>
      <w:marLeft w:val="0"/>
      <w:marRight w:val="0"/>
      <w:marTop w:val="0"/>
      <w:marBottom w:val="0"/>
      <w:divBdr>
        <w:top w:val="none" w:sz="0" w:space="0" w:color="auto"/>
        <w:left w:val="none" w:sz="0" w:space="0" w:color="auto"/>
        <w:bottom w:val="none" w:sz="0" w:space="0" w:color="auto"/>
        <w:right w:val="none" w:sz="0" w:space="0" w:color="auto"/>
      </w:divBdr>
    </w:div>
    <w:div w:id="369692942">
      <w:bodyDiv w:val="1"/>
      <w:marLeft w:val="0"/>
      <w:marRight w:val="0"/>
      <w:marTop w:val="0"/>
      <w:marBottom w:val="0"/>
      <w:divBdr>
        <w:top w:val="none" w:sz="0" w:space="0" w:color="auto"/>
        <w:left w:val="none" w:sz="0" w:space="0" w:color="auto"/>
        <w:bottom w:val="none" w:sz="0" w:space="0" w:color="auto"/>
        <w:right w:val="none" w:sz="0" w:space="0" w:color="auto"/>
      </w:divBdr>
    </w:div>
    <w:div w:id="16560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zakupki324@gmail.com" TargetMode="External"/><Relationship Id="rId5" Type="http://schemas.openxmlformats.org/officeDocument/2006/relationships/hyperlink" Target="https://e.mail.ru/compose/?mailto=mailto%3azakupki3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9192</Words>
  <Characters>52399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User</cp:lastModifiedBy>
  <cp:revision>2</cp:revision>
  <dcterms:created xsi:type="dcterms:W3CDTF">2020-02-25T09:02:00Z</dcterms:created>
  <dcterms:modified xsi:type="dcterms:W3CDTF">2020-02-25T09:02:00Z</dcterms:modified>
</cp:coreProperties>
</file>